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F17" w:rsidRDefault="00B17F17" w:rsidP="00B17F17">
      <w:pPr>
        <w:jc w:val="center"/>
        <w:rPr>
          <w:b/>
        </w:rPr>
      </w:pPr>
    </w:p>
    <w:p w:rsidR="00B17F17" w:rsidRDefault="00B17F17" w:rsidP="00B17F17">
      <w:pPr>
        <w:jc w:val="center"/>
        <w:rPr>
          <w:b/>
        </w:rPr>
      </w:pPr>
    </w:p>
    <w:p w:rsidR="00B17F17" w:rsidRDefault="00B17F17" w:rsidP="00B17F17">
      <w:pPr>
        <w:jc w:val="center"/>
        <w:rPr>
          <w:b/>
        </w:rPr>
      </w:pPr>
    </w:p>
    <w:p w:rsidR="00B17F17" w:rsidRDefault="00B17F17" w:rsidP="00B17F17">
      <w:pPr>
        <w:jc w:val="center"/>
        <w:rPr>
          <w:b/>
        </w:rPr>
      </w:pPr>
    </w:p>
    <w:p w:rsidR="00B17F17" w:rsidRDefault="00B17F17" w:rsidP="00B17F17">
      <w:pPr>
        <w:jc w:val="center"/>
        <w:rPr>
          <w:b/>
        </w:rPr>
      </w:pPr>
    </w:p>
    <w:p w:rsidR="00B17F17" w:rsidRDefault="00B17F17" w:rsidP="00B17F17">
      <w:pPr>
        <w:jc w:val="center"/>
        <w:rPr>
          <w:b/>
        </w:rPr>
      </w:pPr>
    </w:p>
    <w:p w:rsidR="00B17F17" w:rsidRPr="00CA345C" w:rsidRDefault="00B17F17" w:rsidP="00B17F17">
      <w:pPr>
        <w:jc w:val="center"/>
        <w:rPr>
          <w:rFonts w:ascii="Times New Roman" w:hAnsi="Times New Roman" w:cs="Times New Roman"/>
          <w:b/>
        </w:rPr>
      </w:pPr>
    </w:p>
    <w:p w:rsidR="00B335DD" w:rsidRDefault="00B17F17" w:rsidP="004A7043">
      <w:pPr>
        <w:spacing w:after="0"/>
        <w:jc w:val="center"/>
        <w:rPr>
          <w:rFonts w:ascii="Times New Roman" w:hAnsi="Times New Roman" w:cs="Times New Roman"/>
          <w:b/>
          <w:sz w:val="28"/>
          <w:szCs w:val="28"/>
        </w:rPr>
      </w:pPr>
      <w:r w:rsidRPr="007D0CF8">
        <w:rPr>
          <w:rFonts w:ascii="Times New Roman" w:hAnsi="Times New Roman" w:cs="Times New Roman"/>
          <w:b/>
          <w:sz w:val="28"/>
          <w:szCs w:val="28"/>
        </w:rPr>
        <w:t xml:space="preserve">АНАЛИТИЧЕСКИЙ ОТЧЕТ </w:t>
      </w:r>
      <w:r w:rsidR="00B335DD" w:rsidRPr="00B335DD">
        <w:rPr>
          <w:rFonts w:ascii="Times New Roman" w:hAnsi="Times New Roman" w:cs="Times New Roman"/>
          <w:b/>
          <w:sz w:val="28"/>
          <w:szCs w:val="28"/>
        </w:rPr>
        <w:t>ПО ОРГАНИЗАЦИИ И ПРОВЕДЕНИЮ ОКАЗАНИЕ УСЛУГ ПО ПРОВЕДЕН</w:t>
      </w:r>
      <w:r w:rsidR="00B335DD">
        <w:rPr>
          <w:rFonts w:ascii="Times New Roman" w:hAnsi="Times New Roman" w:cs="Times New Roman"/>
          <w:b/>
          <w:sz w:val="28"/>
          <w:szCs w:val="28"/>
        </w:rPr>
        <w:t>ИЮ ДВУХ ЛЕКЦИЙ-КОНФЕРЕНЦИЙ С ОБ</w:t>
      </w:r>
      <w:r w:rsidR="00B335DD" w:rsidRPr="00B335DD">
        <w:rPr>
          <w:rFonts w:ascii="Times New Roman" w:hAnsi="Times New Roman" w:cs="Times New Roman"/>
          <w:b/>
          <w:sz w:val="28"/>
          <w:szCs w:val="28"/>
        </w:rPr>
        <w:t>ЗОРАМИ ИЗМЕНЕНИЙ В ЗАКОНОДАТЕЛЬСТВЕ И ДРУГИМИ ИНФОР</w:t>
      </w:r>
      <w:r w:rsidR="00B335DD">
        <w:rPr>
          <w:rFonts w:ascii="Times New Roman" w:hAnsi="Times New Roman" w:cs="Times New Roman"/>
          <w:b/>
          <w:sz w:val="28"/>
          <w:szCs w:val="28"/>
        </w:rPr>
        <w:t>МАЦИОННЫМИ МАТЕРИАЛАМИ ДЛЯ СУБЪ</w:t>
      </w:r>
      <w:r w:rsidR="00B335DD" w:rsidRPr="00B335DD">
        <w:rPr>
          <w:rFonts w:ascii="Times New Roman" w:hAnsi="Times New Roman" w:cs="Times New Roman"/>
          <w:b/>
          <w:sz w:val="28"/>
          <w:szCs w:val="28"/>
        </w:rPr>
        <w:t>ЕКТОВ МАЛОГО ПРЕДПРИНИМАТЕЛЬСТВА, РАСПОЛОЖЕННЫХ НА Т</w:t>
      </w:r>
      <w:r w:rsidR="00B335DD">
        <w:rPr>
          <w:rFonts w:ascii="Times New Roman" w:hAnsi="Times New Roman" w:cs="Times New Roman"/>
          <w:b/>
          <w:sz w:val="28"/>
          <w:szCs w:val="28"/>
        </w:rPr>
        <w:t>ЕРРИТОРИИ МУНИЦИПАЛЬНОГО ОБРАЗО</w:t>
      </w:r>
      <w:r w:rsidR="00B335DD" w:rsidRPr="00B335DD">
        <w:rPr>
          <w:rFonts w:ascii="Times New Roman" w:hAnsi="Times New Roman" w:cs="Times New Roman"/>
          <w:b/>
          <w:sz w:val="28"/>
          <w:szCs w:val="28"/>
        </w:rPr>
        <w:t xml:space="preserve">ВАНИЯ ГОРОД ПЕТЕРГОФ  </w:t>
      </w:r>
    </w:p>
    <w:p w:rsidR="00B17F17" w:rsidRPr="007D0CF8" w:rsidRDefault="00B17F17" w:rsidP="00B17F17">
      <w:pPr>
        <w:jc w:val="center"/>
        <w:rPr>
          <w:rFonts w:ascii="Times New Roman" w:hAnsi="Times New Roman" w:cs="Times New Roman"/>
          <w:b/>
          <w:sz w:val="28"/>
          <w:szCs w:val="28"/>
        </w:rPr>
      </w:pPr>
    </w:p>
    <w:p w:rsidR="00B17F17" w:rsidRPr="007D0CF8" w:rsidRDefault="00B17F17" w:rsidP="00B17F17">
      <w:pPr>
        <w:jc w:val="center"/>
        <w:rPr>
          <w:rFonts w:ascii="Times New Roman" w:hAnsi="Times New Roman" w:cs="Times New Roman"/>
          <w:b/>
          <w:sz w:val="28"/>
          <w:szCs w:val="28"/>
        </w:rPr>
      </w:pPr>
    </w:p>
    <w:p w:rsidR="00B17F17" w:rsidRPr="007D0CF8" w:rsidRDefault="00B17F17" w:rsidP="00B17F17">
      <w:pPr>
        <w:jc w:val="center"/>
        <w:rPr>
          <w:rFonts w:ascii="Times New Roman" w:hAnsi="Times New Roman" w:cs="Times New Roman"/>
          <w:b/>
          <w:sz w:val="28"/>
          <w:szCs w:val="28"/>
        </w:rPr>
      </w:pPr>
    </w:p>
    <w:p w:rsidR="00B17F17" w:rsidRPr="007D0CF8" w:rsidRDefault="00B17F17" w:rsidP="00B17F17">
      <w:pPr>
        <w:jc w:val="center"/>
        <w:rPr>
          <w:rFonts w:ascii="Times New Roman" w:hAnsi="Times New Roman" w:cs="Times New Roman"/>
          <w:b/>
          <w:sz w:val="28"/>
          <w:szCs w:val="28"/>
        </w:rPr>
      </w:pPr>
    </w:p>
    <w:p w:rsidR="00B17F17" w:rsidRPr="007D0CF8" w:rsidRDefault="00B17F17" w:rsidP="00B17F17">
      <w:pPr>
        <w:jc w:val="center"/>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r w:rsidRPr="007D0CF8">
        <w:rPr>
          <w:rFonts w:ascii="Times New Roman" w:hAnsi="Times New Roman" w:cs="Times New Roman"/>
          <w:b/>
          <w:sz w:val="28"/>
          <w:szCs w:val="28"/>
        </w:rPr>
        <w:t>Составитель Индивидуальный предприниматель</w:t>
      </w:r>
    </w:p>
    <w:p w:rsidR="00B17F17" w:rsidRPr="007D0CF8" w:rsidRDefault="00B17F17" w:rsidP="00B17F17">
      <w:pPr>
        <w:jc w:val="right"/>
        <w:rPr>
          <w:rFonts w:ascii="Times New Roman" w:hAnsi="Times New Roman" w:cs="Times New Roman"/>
          <w:b/>
          <w:sz w:val="28"/>
          <w:szCs w:val="28"/>
        </w:rPr>
      </w:pPr>
      <w:r w:rsidRPr="007D0CF8">
        <w:rPr>
          <w:rFonts w:ascii="Times New Roman" w:hAnsi="Times New Roman" w:cs="Times New Roman"/>
          <w:b/>
          <w:sz w:val="28"/>
          <w:szCs w:val="28"/>
        </w:rPr>
        <w:t>Симбирский Андрей Алексеевич</w:t>
      </w: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7D0CF8">
      <w:pPr>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B17F17" w:rsidRPr="007D0CF8" w:rsidRDefault="00B17F17" w:rsidP="00B17F17">
      <w:pPr>
        <w:jc w:val="right"/>
        <w:rPr>
          <w:rFonts w:ascii="Times New Roman" w:hAnsi="Times New Roman" w:cs="Times New Roman"/>
          <w:b/>
          <w:sz w:val="28"/>
          <w:szCs w:val="28"/>
        </w:rPr>
      </w:pPr>
    </w:p>
    <w:p w:rsidR="000622AF" w:rsidRDefault="00B17F17" w:rsidP="000622AF">
      <w:pPr>
        <w:jc w:val="center"/>
        <w:rPr>
          <w:rFonts w:ascii="Times New Roman" w:hAnsi="Times New Roman" w:cs="Times New Roman"/>
          <w:b/>
          <w:sz w:val="28"/>
          <w:szCs w:val="28"/>
        </w:rPr>
      </w:pPr>
      <w:r w:rsidRPr="007D0CF8">
        <w:rPr>
          <w:rFonts w:ascii="Times New Roman" w:hAnsi="Times New Roman" w:cs="Times New Roman"/>
          <w:b/>
          <w:sz w:val="28"/>
          <w:szCs w:val="28"/>
        </w:rPr>
        <w:t>Санкт-Петербург, 2014</w:t>
      </w:r>
    </w:p>
    <w:p w:rsidR="00C42FC8" w:rsidRDefault="00C42FC8" w:rsidP="000622AF">
      <w:pPr>
        <w:jc w:val="center"/>
        <w:rPr>
          <w:rFonts w:ascii="Times New Roman" w:hAnsi="Times New Roman" w:cs="Times New Roman"/>
          <w:b/>
          <w:sz w:val="28"/>
          <w:szCs w:val="28"/>
        </w:rPr>
      </w:pPr>
    </w:p>
    <w:p w:rsidR="00B17F17" w:rsidRPr="007D0CF8" w:rsidRDefault="00B17F17" w:rsidP="000C7BEF">
      <w:pPr>
        <w:rPr>
          <w:rFonts w:ascii="Times New Roman" w:hAnsi="Times New Roman" w:cs="Times New Roman"/>
          <w:b/>
          <w:sz w:val="28"/>
          <w:szCs w:val="28"/>
        </w:rPr>
      </w:pPr>
    </w:p>
    <w:p w:rsidR="00B17F17" w:rsidRPr="007D0CF8" w:rsidRDefault="00B17F17" w:rsidP="00B17F17">
      <w:pPr>
        <w:jc w:val="center"/>
        <w:rPr>
          <w:rFonts w:ascii="Times New Roman" w:hAnsi="Times New Roman" w:cs="Times New Roman"/>
          <w:b/>
          <w:sz w:val="28"/>
          <w:szCs w:val="28"/>
          <w:shd w:val="clear" w:color="auto" w:fill="FFFFFF"/>
        </w:rPr>
      </w:pPr>
      <w:r w:rsidRPr="007D0CF8">
        <w:rPr>
          <w:rFonts w:ascii="Times New Roman" w:hAnsi="Times New Roman" w:cs="Times New Roman"/>
          <w:b/>
          <w:sz w:val="28"/>
          <w:szCs w:val="28"/>
          <w:shd w:val="clear" w:color="auto" w:fill="FFFFFF"/>
        </w:rPr>
        <w:t>Содержание</w:t>
      </w:r>
    </w:p>
    <w:p w:rsidR="00B17F17" w:rsidRPr="00C42FC8" w:rsidRDefault="00B17F17" w:rsidP="00B17F17">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Введение</w:t>
      </w:r>
    </w:p>
    <w:p w:rsidR="004A7043" w:rsidRPr="00C42FC8" w:rsidRDefault="004A7043" w:rsidP="004A7043">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Сведения об исполнителе</w:t>
      </w:r>
    </w:p>
    <w:p w:rsidR="004A7043" w:rsidRPr="00C42FC8" w:rsidRDefault="004A7043" w:rsidP="00B17F17">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График проведения мероприятия</w:t>
      </w:r>
    </w:p>
    <w:p w:rsidR="004A7043" w:rsidRPr="00C42FC8" w:rsidRDefault="00B335DD" w:rsidP="004A7043">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Программа мероприятия</w:t>
      </w:r>
    </w:p>
    <w:p w:rsidR="00B335DD" w:rsidRDefault="00B335DD" w:rsidP="00B17F1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Раздаточный материал</w:t>
      </w:r>
    </w:p>
    <w:p w:rsidR="00B335DD" w:rsidRDefault="00B335DD" w:rsidP="00B17F1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Образцы сертификатов</w:t>
      </w:r>
    </w:p>
    <w:p w:rsidR="00B335DD" w:rsidRDefault="00B335DD" w:rsidP="00B17F1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Скрин-шоты объявлений</w:t>
      </w:r>
    </w:p>
    <w:p w:rsidR="004A7043" w:rsidRPr="00C42FC8" w:rsidRDefault="004A7043" w:rsidP="00B17F17">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Списки участников</w:t>
      </w:r>
    </w:p>
    <w:p w:rsidR="004A7043" w:rsidRPr="00B335DD" w:rsidRDefault="004A7043" w:rsidP="00B335DD">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Смета</w:t>
      </w:r>
    </w:p>
    <w:p w:rsidR="00B17F17" w:rsidRPr="00C42FC8" w:rsidRDefault="00B17F17" w:rsidP="00B17F17">
      <w:pPr>
        <w:pStyle w:val="a3"/>
        <w:numPr>
          <w:ilvl w:val="0"/>
          <w:numId w:val="1"/>
        </w:numPr>
        <w:jc w:val="both"/>
        <w:rPr>
          <w:rFonts w:ascii="Times New Roman" w:hAnsi="Times New Roman" w:cs="Times New Roman"/>
          <w:sz w:val="28"/>
          <w:szCs w:val="28"/>
        </w:rPr>
      </w:pPr>
      <w:r w:rsidRPr="00C42FC8">
        <w:rPr>
          <w:rFonts w:ascii="Times New Roman" w:hAnsi="Times New Roman" w:cs="Times New Roman"/>
          <w:sz w:val="28"/>
          <w:szCs w:val="28"/>
        </w:rPr>
        <w:t>Заключение</w:t>
      </w:r>
    </w:p>
    <w:p w:rsidR="00B17F17" w:rsidRPr="00C42FC8" w:rsidRDefault="00B17F17" w:rsidP="00B17F17">
      <w:pPr>
        <w:pStyle w:val="a3"/>
        <w:jc w:val="both"/>
        <w:rPr>
          <w:rFonts w:ascii="Times New Roman" w:hAnsi="Times New Roman" w:cs="Times New Roman"/>
          <w:sz w:val="28"/>
          <w:szCs w:val="28"/>
        </w:rPr>
      </w:pPr>
    </w:p>
    <w:p w:rsidR="00B17F17" w:rsidRPr="00C42FC8" w:rsidRDefault="00B17F17" w:rsidP="00B17F17">
      <w:pPr>
        <w:pStyle w:val="a3"/>
        <w:jc w:val="both"/>
        <w:rPr>
          <w:rFonts w:ascii="Times New Roman" w:hAnsi="Times New Roman" w:cs="Times New Roman"/>
          <w:sz w:val="28"/>
          <w:szCs w:val="28"/>
        </w:rPr>
      </w:pPr>
    </w:p>
    <w:p w:rsidR="00B17F17" w:rsidRPr="00C42FC8" w:rsidRDefault="00B17F17" w:rsidP="00B17F17">
      <w:pPr>
        <w:pStyle w:val="a3"/>
        <w:jc w:val="both"/>
        <w:rPr>
          <w:rFonts w:ascii="Times New Roman" w:hAnsi="Times New Roman" w:cs="Times New Roman"/>
          <w:sz w:val="28"/>
          <w:szCs w:val="28"/>
        </w:rPr>
      </w:pPr>
    </w:p>
    <w:p w:rsidR="00B17F17" w:rsidRPr="00C42FC8" w:rsidRDefault="00B17F17" w:rsidP="00B17F17">
      <w:pPr>
        <w:pStyle w:val="a3"/>
        <w:jc w:val="both"/>
        <w:rPr>
          <w:rFonts w:ascii="Times New Roman" w:hAnsi="Times New Roman" w:cs="Times New Roman"/>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p>
    <w:p w:rsidR="00B17F17" w:rsidRPr="00D035CA" w:rsidRDefault="00B17F17" w:rsidP="00D035CA">
      <w:pPr>
        <w:jc w:val="both"/>
        <w:rPr>
          <w:rFonts w:ascii="Times New Roman" w:hAnsi="Times New Roman" w:cs="Times New Roman"/>
          <w:b/>
          <w:sz w:val="28"/>
          <w:szCs w:val="28"/>
        </w:rPr>
      </w:pPr>
    </w:p>
    <w:p w:rsidR="000C7BEF" w:rsidRDefault="000C7BEF" w:rsidP="00B17F17">
      <w:pPr>
        <w:pStyle w:val="a3"/>
        <w:jc w:val="both"/>
        <w:rPr>
          <w:rFonts w:ascii="Times New Roman" w:hAnsi="Times New Roman" w:cs="Times New Roman"/>
          <w:b/>
          <w:sz w:val="28"/>
          <w:szCs w:val="28"/>
        </w:rPr>
      </w:pPr>
    </w:p>
    <w:p w:rsidR="000C7BEF" w:rsidRDefault="000C7BEF" w:rsidP="00B17F17">
      <w:pPr>
        <w:pStyle w:val="a3"/>
        <w:jc w:val="both"/>
        <w:rPr>
          <w:rFonts w:ascii="Times New Roman" w:hAnsi="Times New Roman" w:cs="Times New Roman"/>
          <w:b/>
          <w:sz w:val="28"/>
          <w:szCs w:val="28"/>
        </w:rPr>
      </w:pPr>
    </w:p>
    <w:p w:rsidR="000C7BEF" w:rsidRDefault="000C7BEF" w:rsidP="00B17F17">
      <w:pPr>
        <w:pStyle w:val="a3"/>
        <w:jc w:val="both"/>
        <w:rPr>
          <w:rFonts w:ascii="Times New Roman" w:hAnsi="Times New Roman" w:cs="Times New Roman"/>
          <w:b/>
          <w:sz w:val="28"/>
          <w:szCs w:val="28"/>
        </w:rPr>
      </w:pPr>
    </w:p>
    <w:p w:rsidR="00B17F17" w:rsidRPr="007D0CF8" w:rsidRDefault="00B17F17" w:rsidP="00B17F17">
      <w:pPr>
        <w:pStyle w:val="a3"/>
        <w:jc w:val="both"/>
        <w:rPr>
          <w:rFonts w:ascii="Times New Roman" w:hAnsi="Times New Roman" w:cs="Times New Roman"/>
          <w:b/>
          <w:sz w:val="28"/>
          <w:szCs w:val="28"/>
        </w:rPr>
      </w:pPr>
      <w:r w:rsidRPr="007D0CF8">
        <w:rPr>
          <w:rFonts w:ascii="Times New Roman" w:hAnsi="Times New Roman" w:cs="Times New Roman"/>
          <w:b/>
          <w:sz w:val="28"/>
          <w:szCs w:val="28"/>
        </w:rPr>
        <w:lastRenderedPageBreak/>
        <w:t>Введение</w:t>
      </w:r>
    </w:p>
    <w:p w:rsidR="00B17F17" w:rsidRPr="007D0CF8" w:rsidRDefault="00B17F17" w:rsidP="007D0CF8">
      <w:pPr>
        <w:pStyle w:val="a3"/>
        <w:ind w:left="0"/>
        <w:jc w:val="both"/>
        <w:rPr>
          <w:rFonts w:ascii="Times New Roman" w:hAnsi="Times New Roman" w:cs="Times New Roman"/>
          <w:sz w:val="28"/>
          <w:szCs w:val="28"/>
        </w:rPr>
      </w:pPr>
      <w:r w:rsidRPr="007D0CF8">
        <w:rPr>
          <w:rFonts w:ascii="Times New Roman" w:hAnsi="Times New Roman" w:cs="Times New Roman"/>
          <w:sz w:val="28"/>
          <w:szCs w:val="28"/>
        </w:rPr>
        <w:t xml:space="preserve">В рамках исполнения контракта </w:t>
      </w:r>
      <w:r w:rsidR="00B335DD">
        <w:rPr>
          <w:rFonts w:ascii="Times New Roman" w:hAnsi="Times New Roman" w:cs="Times New Roman"/>
          <w:sz w:val="28"/>
          <w:szCs w:val="28"/>
        </w:rPr>
        <w:t>№181 от 7 октября</w:t>
      </w:r>
      <w:r w:rsidR="00D035CA">
        <w:rPr>
          <w:rFonts w:ascii="Times New Roman" w:hAnsi="Times New Roman" w:cs="Times New Roman"/>
          <w:sz w:val="28"/>
          <w:szCs w:val="28"/>
        </w:rPr>
        <w:t xml:space="preserve"> 2014 года </w:t>
      </w:r>
      <w:r w:rsidR="00B335DD" w:rsidRPr="00B335DD">
        <w:rPr>
          <w:rFonts w:ascii="Times New Roman" w:hAnsi="Times New Roman" w:cs="Times New Roman"/>
          <w:sz w:val="28"/>
          <w:szCs w:val="28"/>
        </w:rPr>
        <w:t>по организации и проведению оказание услуг по проведен</w:t>
      </w:r>
      <w:r w:rsidR="00B335DD">
        <w:rPr>
          <w:rFonts w:ascii="Times New Roman" w:hAnsi="Times New Roman" w:cs="Times New Roman"/>
          <w:sz w:val="28"/>
          <w:szCs w:val="28"/>
        </w:rPr>
        <w:t>ию двух лекций-конференций с об</w:t>
      </w:r>
      <w:r w:rsidR="00B335DD" w:rsidRPr="00B335DD">
        <w:rPr>
          <w:rFonts w:ascii="Times New Roman" w:hAnsi="Times New Roman" w:cs="Times New Roman"/>
          <w:sz w:val="28"/>
          <w:szCs w:val="28"/>
        </w:rPr>
        <w:t>зорами изменений в законодательстве и другими инфор</w:t>
      </w:r>
      <w:r w:rsidR="00B335DD">
        <w:rPr>
          <w:rFonts w:ascii="Times New Roman" w:hAnsi="Times New Roman" w:cs="Times New Roman"/>
          <w:sz w:val="28"/>
          <w:szCs w:val="28"/>
        </w:rPr>
        <w:t>мационными материалами для субъ</w:t>
      </w:r>
      <w:r w:rsidR="00B335DD" w:rsidRPr="00B335DD">
        <w:rPr>
          <w:rFonts w:ascii="Times New Roman" w:hAnsi="Times New Roman" w:cs="Times New Roman"/>
          <w:sz w:val="28"/>
          <w:szCs w:val="28"/>
        </w:rPr>
        <w:t>ектов малого предпринимательства, расположенных на т</w:t>
      </w:r>
      <w:r w:rsidR="00B335DD">
        <w:rPr>
          <w:rFonts w:ascii="Times New Roman" w:hAnsi="Times New Roman" w:cs="Times New Roman"/>
          <w:sz w:val="28"/>
          <w:szCs w:val="28"/>
        </w:rPr>
        <w:t>ерритории муниципального образо</w:t>
      </w:r>
      <w:r w:rsidR="00B335DD" w:rsidRPr="00B335DD">
        <w:rPr>
          <w:rFonts w:ascii="Times New Roman" w:hAnsi="Times New Roman" w:cs="Times New Roman"/>
          <w:sz w:val="28"/>
          <w:szCs w:val="28"/>
        </w:rPr>
        <w:t xml:space="preserve">вания город Петергоф  </w:t>
      </w:r>
      <w:r w:rsidRPr="007D0CF8">
        <w:rPr>
          <w:rFonts w:ascii="Times New Roman" w:hAnsi="Times New Roman" w:cs="Times New Roman"/>
          <w:sz w:val="28"/>
          <w:szCs w:val="28"/>
        </w:rPr>
        <w:t>исполнитель  Индивидуальный предприниматель Симбирский Андрей Алексеевич (свидетельство о регистрации №3147</w:t>
      </w:r>
      <w:r w:rsidR="00761571" w:rsidRPr="007D0CF8">
        <w:rPr>
          <w:rFonts w:ascii="Times New Roman" w:hAnsi="Times New Roman" w:cs="Times New Roman"/>
          <w:sz w:val="28"/>
          <w:szCs w:val="28"/>
        </w:rPr>
        <w:t>84714700136 от 27.05.2014 года) в установленные сроки предоставил данные о пре</w:t>
      </w:r>
      <w:r w:rsidR="00D035CA">
        <w:rPr>
          <w:rFonts w:ascii="Times New Roman" w:hAnsi="Times New Roman" w:cs="Times New Roman"/>
          <w:sz w:val="28"/>
          <w:szCs w:val="28"/>
        </w:rPr>
        <w:t xml:space="preserve">подавателях, программу мероприятия, вариант </w:t>
      </w:r>
      <w:r w:rsidR="003E7C74">
        <w:rPr>
          <w:rFonts w:ascii="Times New Roman" w:hAnsi="Times New Roman" w:cs="Times New Roman"/>
          <w:sz w:val="28"/>
          <w:szCs w:val="28"/>
        </w:rPr>
        <w:t>разработанного приглашения и сертификата</w:t>
      </w:r>
      <w:r w:rsidR="00761571" w:rsidRPr="007D0CF8">
        <w:rPr>
          <w:rFonts w:ascii="Times New Roman" w:hAnsi="Times New Roman" w:cs="Times New Roman"/>
          <w:sz w:val="28"/>
          <w:szCs w:val="28"/>
        </w:rPr>
        <w:t xml:space="preserve">, </w:t>
      </w:r>
      <w:r w:rsidR="003E7C74">
        <w:rPr>
          <w:rFonts w:ascii="Times New Roman" w:hAnsi="Times New Roman" w:cs="Times New Roman"/>
          <w:sz w:val="28"/>
          <w:szCs w:val="28"/>
        </w:rPr>
        <w:t>вариант раздаточного материала, а также провел лекции-конференции</w:t>
      </w:r>
      <w:r w:rsidR="00761571" w:rsidRPr="007D0CF8">
        <w:rPr>
          <w:rFonts w:ascii="Times New Roman" w:hAnsi="Times New Roman" w:cs="Times New Roman"/>
          <w:sz w:val="28"/>
          <w:szCs w:val="28"/>
        </w:rPr>
        <w:t xml:space="preserve"> в установленные сроки в соответствии с техническим заданием.</w:t>
      </w:r>
    </w:p>
    <w:p w:rsidR="00761571" w:rsidRPr="007D0CF8" w:rsidRDefault="00761571" w:rsidP="007D0CF8">
      <w:pPr>
        <w:pStyle w:val="a3"/>
        <w:ind w:left="0"/>
        <w:jc w:val="both"/>
        <w:rPr>
          <w:rFonts w:ascii="Times New Roman" w:hAnsi="Times New Roman" w:cs="Times New Roman"/>
          <w:sz w:val="28"/>
          <w:szCs w:val="28"/>
        </w:rPr>
      </w:pPr>
    </w:p>
    <w:p w:rsidR="00761571" w:rsidRDefault="00D035CA" w:rsidP="00B17F17">
      <w:pPr>
        <w:pStyle w:val="a3"/>
        <w:jc w:val="both"/>
        <w:rPr>
          <w:rFonts w:ascii="Times New Roman" w:hAnsi="Times New Roman" w:cs="Times New Roman"/>
          <w:b/>
          <w:sz w:val="28"/>
          <w:szCs w:val="28"/>
        </w:rPr>
      </w:pPr>
      <w:r>
        <w:rPr>
          <w:rFonts w:ascii="Times New Roman" w:hAnsi="Times New Roman" w:cs="Times New Roman"/>
          <w:b/>
          <w:sz w:val="28"/>
          <w:szCs w:val="28"/>
        </w:rPr>
        <w:t>Сведения об исполнителе</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ИП Симбирский Андрей Алексеевич</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195271, Санкт-Петербург, Кондратьевский проспект, д. 79, кв. 298, тел. 9251671, 9251670</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р/с 40802810232210000383 в Альфа-Банке</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к/с 30101810600000000786</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БИК 044030786</w:t>
      </w:r>
    </w:p>
    <w:p w:rsidR="00D035CA" w:rsidRPr="00D035CA" w:rsidRDefault="00D035CA" w:rsidP="00D035CA">
      <w:pPr>
        <w:pStyle w:val="a3"/>
        <w:ind w:left="0"/>
        <w:jc w:val="both"/>
        <w:rPr>
          <w:rFonts w:ascii="Times New Roman" w:hAnsi="Times New Roman" w:cs="Times New Roman"/>
          <w:sz w:val="28"/>
          <w:szCs w:val="28"/>
        </w:rPr>
      </w:pPr>
      <w:r w:rsidRPr="00D035CA">
        <w:rPr>
          <w:rFonts w:ascii="Times New Roman" w:hAnsi="Times New Roman" w:cs="Times New Roman"/>
          <w:sz w:val="28"/>
          <w:szCs w:val="28"/>
        </w:rPr>
        <w:t>ИНН 780431440207</w:t>
      </w:r>
    </w:p>
    <w:p w:rsidR="00D035CA" w:rsidRPr="007D0CF8" w:rsidRDefault="00D035CA" w:rsidP="00B17F17">
      <w:pPr>
        <w:pStyle w:val="a3"/>
        <w:jc w:val="both"/>
        <w:rPr>
          <w:rFonts w:ascii="Times New Roman" w:hAnsi="Times New Roman" w:cs="Times New Roman"/>
          <w:b/>
          <w:sz w:val="28"/>
          <w:szCs w:val="28"/>
        </w:rPr>
      </w:pPr>
    </w:p>
    <w:p w:rsidR="00761571" w:rsidRDefault="003E7C74" w:rsidP="00B17F17">
      <w:pPr>
        <w:pStyle w:val="a3"/>
        <w:jc w:val="both"/>
        <w:rPr>
          <w:rFonts w:ascii="Times New Roman" w:hAnsi="Times New Roman" w:cs="Times New Roman"/>
          <w:b/>
          <w:sz w:val="28"/>
          <w:szCs w:val="28"/>
        </w:rPr>
      </w:pPr>
      <w:r w:rsidRPr="003E7C74">
        <w:rPr>
          <w:rFonts w:ascii="Times New Roman" w:hAnsi="Times New Roman" w:cs="Times New Roman"/>
          <w:b/>
          <w:sz w:val="28"/>
          <w:szCs w:val="28"/>
        </w:rPr>
        <w:t>График проведения мероприятия</w:t>
      </w:r>
    </w:p>
    <w:p w:rsidR="003E7C74" w:rsidRDefault="003E7C74" w:rsidP="003E7C74">
      <w:pPr>
        <w:pStyle w:val="a3"/>
        <w:ind w:left="0"/>
        <w:jc w:val="both"/>
        <w:rPr>
          <w:rFonts w:ascii="Times New Roman" w:hAnsi="Times New Roman" w:cs="Times New Roman"/>
          <w:sz w:val="28"/>
          <w:szCs w:val="28"/>
        </w:rPr>
      </w:pPr>
      <w:r w:rsidRPr="003E7C74">
        <w:rPr>
          <w:rFonts w:ascii="Times New Roman" w:hAnsi="Times New Roman" w:cs="Times New Roman"/>
          <w:sz w:val="28"/>
          <w:szCs w:val="28"/>
        </w:rPr>
        <w:t>24.10.2014 и 14.11.2014</w:t>
      </w:r>
    </w:p>
    <w:p w:rsidR="003E7C74" w:rsidRPr="003E7C74" w:rsidRDefault="003E7C74" w:rsidP="003E7C74">
      <w:pPr>
        <w:pStyle w:val="a3"/>
        <w:ind w:left="0"/>
        <w:jc w:val="both"/>
        <w:rPr>
          <w:rFonts w:ascii="Times New Roman" w:hAnsi="Times New Roman" w:cs="Times New Roman"/>
          <w:sz w:val="28"/>
          <w:szCs w:val="28"/>
        </w:rPr>
      </w:pPr>
    </w:p>
    <w:p w:rsidR="003E7C74" w:rsidRDefault="003E7C74" w:rsidP="003E7C74">
      <w:pPr>
        <w:pStyle w:val="a3"/>
        <w:ind w:left="708"/>
        <w:jc w:val="both"/>
        <w:rPr>
          <w:rFonts w:ascii="Times New Roman" w:hAnsi="Times New Roman" w:cs="Times New Roman"/>
          <w:b/>
          <w:sz w:val="28"/>
          <w:szCs w:val="28"/>
        </w:rPr>
      </w:pPr>
      <w:r w:rsidRPr="003E7C74">
        <w:rPr>
          <w:rFonts w:ascii="Times New Roman" w:hAnsi="Times New Roman" w:cs="Times New Roman"/>
          <w:b/>
          <w:sz w:val="28"/>
          <w:szCs w:val="28"/>
        </w:rPr>
        <w:t>Программа мероприятия</w:t>
      </w:r>
    </w:p>
    <w:p w:rsidR="003E7C74" w:rsidRPr="00DD03A9" w:rsidRDefault="003E7C74" w:rsidP="003E7C74">
      <w:pPr>
        <w:spacing w:after="0" w:line="240" w:lineRule="auto"/>
        <w:jc w:val="center"/>
        <w:rPr>
          <w:rFonts w:ascii="Times New Roman" w:hAnsi="Times New Roman" w:cs="Times New Roman"/>
          <w:b/>
          <w:sz w:val="28"/>
          <w:szCs w:val="28"/>
        </w:rPr>
      </w:pPr>
      <w:r w:rsidRPr="00DD03A9">
        <w:rPr>
          <w:rFonts w:ascii="Times New Roman" w:hAnsi="Times New Roman" w:cs="Times New Roman"/>
          <w:b/>
          <w:sz w:val="28"/>
          <w:szCs w:val="28"/>
        </w:rPr>
        <w:t>Программа лекции-конференции</w:t>
      </w:r>
    </w:p>
    <w:p w:rsidR="003E7C74" w:rsidRPr="003E7C74" w:rsidRDefault="003E7C74" w:rsidP="003E7C74">
      <w:pPr>
        <w:spacing w:after="0" w:line="240" w:lineRule="auto"/>
        <w:jc w:val="center"/>
        <w:rPr>
          <w:rFonts w:ascii="Times New Roman" w:hAnsi="Times New Roman" w:cs="Times New Roman"/>
          <w:b/>
          <w:i/>
          <w:sz w:val="28"/>
          <w:szCs w:val="28"/>
        </w:rPr>
      </w:pPr>
      <w:r w:rsidRPr="003E7C74">
        <w:rPr>
          <w:rFonts w:ascii="Times New Roman" w:hAnsi="Times New Roman" w:cs="Times New Roman"/>
          <w:b/>
          <w:i/>
          <w:sz w:val="28"/>
          <w:szCs w:val="28"/>
        </w:rPr>
        <w:t>ЭЛЕКТРОННЫЕ ТОРГИ И АУКЦИОНЫ ДЛЯ НОВИЧКОВ И ПРОФИ</w:t>
      </w:r>
    </w:p>
    <w:p w:rsidR="003E7C74" w:rsidRDefault="003E7C74" w:rsidP="00225B8D">
      <w:pPr>
        <w:pStyle w:val="a3"/>
        <w:numPr>
          <w:ilvl w:val="0"/>
          <w:numId w:val="4"/>
        </w:numPr>
        <w:spacing w:after="0" w:line="240" w:lineRule="auto"/>
        <w:jc w:val="both"/>
        <w:rPr>
          <w:rFonts w:ascii="Times New Roman" w:hAnsi="Times New Roman" w:cs="Times New Roman"/>
          <w:sz w:val="24"/>
          <w:szCs w:val="24"/>
        </w:rPr>
      </w:pPr>
      <w:r w:rsidRPr="00DD03A9">
        <w:rPr>
          <w:rFonts w:ascii="Times New Roman" w:hAnsi="Times New Roman" w:cs="Times New Roman"/>
          <w:color w:val="000000"/>
          <w:sz w:val="24"/>
          <w:szCs w:val="24"/>
        </w:rPr>
        <w:t>Общие требования к осуществлению закупок в рамках 44-ФЗ</w:t>
      </w:r>
    </w:p>
    <w:p w:rsidR="003E7C74" w:rsidRPr="007874F4" w:rsidRDefault="003E7C74" w:rsidP="00225B8D">
      <w:pPr>
        <w:pStyle w:val="a3"/>
        <w:numPr>
          <w:ilvl w:val="0"/>
          <w:numId w:val="4"/>
        </w:numPr>
        <w:spacing w:after="0" w:line="240" w:lineRule="auto"/>
        <w:jc w:val="both"/>
        <w:rPr>
          <w:rFonts w:ascii="Times New Roman" w:hAnsi="Times New Roman" w:cs="Times New Roman"/>
          <w:sz w:val="24"/>
          <w:szCs w:val="24"/>
        </w:rPr>
      </w:pPr>
      <w:r w:rsidRPr="007874F4">
        <w:rPr>
          <w:rFonts w:ascii="Times New Roman" w:hAnsi="Times New Roman" w:cs="Times New Roman"/>
          <w:color w:val="000000"/>
          <w:sz w:val="24"/>
          <w:szCs w:val="24"/>
        </w:rPr>
        <w:t>Характеристика конкурентных способов определения поставщиков:</w:t>
      </w:r>
    </w:p>
    <w:p w:rsidR="003E7C74" w:rsidRPr="00DD03A9" w:rsidRDefault="003E7C74" w:rsidP="00225B8D">
      <w:pPr>
        <w:pStyle w:val="a3"/>
        <w:numPr>
          <w:ilvl w:val="0"/>
          <w:numId w:val="2"/>
        </w:numPr>
        <w:spacing w:after="0" w:line="240" w:lineRule="auto"/>
        <w:jc w:val="both"/>
        <w:rPr>
          <w:rFonts w:ascii="Times New Roman" w:hAnsi="Times New Roman" w:cs="Times New Roman"/>
          <w:sz w:val="24"/>
          <w:szCs w:val="24"/>
        </w:rPr>
      </w:pPr>
      <w:r w:rsidRPr="00DD03A9">
        <w:rPr>
          <w:rFonts w:ascii="Times New Roman" w:hAnsi="Times New Roman" w:cs="Times New Roman"/>
          <w:color w:val="000000"/>
          <w:sz w:val="24"/>
          <w:szCs w:val="24"/>
        </w:rPr>
        <w:t>Конкурсы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w:t>
      </w:r>
    </w:p>
    <w:p w:rsidR="003E7C74" w:rsidRPr="00DD03A9" w:rsidRDefault="003E7C74" w:rsidP="00225B8D">
      <w:pPr>
        <w:pStyle w:val="a3"/>
        <w:numPr>
          <w:ilvl w:val="0"/>
          <w:numId w:val="2"/>
        </w:numPr>
        <w:spacing w:after="0" w:line="240" w:lineRule="auto"/>
        <w:jc w:val="both"/>
        <w:rPr>
          <w:rFonts w:ascii="Times New Roman" w:hAnsi="Times New Roman" w:cs="Times New Roman"/>
          <w:sz w:val="24"/>
          <w:szCs w:val="24"/>
        </w:rPr>
      </w:pPr>
      <w:r w:rsidRPr="00DD03A9">
        <w:rPr>
          <w:rFonts w:ascii="Times New Roman" w:hAnsi="Times New Roman" w:cs="Times New Roman"/>
          <w:color w:val="000000"/>
          <w:sz w:val="24"/>
          <w:szCs w:val="24"/>
        </w:rPr>
        <w:t>Аукционы (аукцион в электронной форме, закрытый аукцион),</w:t>
      </w:r>
    </w:p>
    <w:p w:rsidR="003E7C74" w:rsidRPr="00DD03A9" w:rsidRDefault="003E7C74" w:rsidP="00225B8D">
      <w:pPr>
        <w:pStyle w:val="a3"/>
        <w:numPr>
          <w:ilvl w:val="0"/>
          <w:numId w:val="2"/>
        </w:numPr>
        <w:spacing w:after="0" w:line="240" w:lineRule="auto"/>
        <w:jc w:val="both"/>
        <w:rPr>
          <w:rFonts w:ascii="Times New Roman" w:hAnsi="Times New Roman" w:cs="Times New Roman"/>
          <w:sz w:val="24"/>
          <w:szCs w:val="24"/>
        </w:rPr>
      </w:pPr>
      <w:r w:rsidRPr="00DD03A9">
        <w:rPr>
          <w:rFonts w:ascii="Times New Roman" w:hAnsi="Times New Roman" w:cs="Times New Roman"/>
          <w:color w:val="000000"/>
          <w:sz w:val="24"/>
          <w:szCs w:val="24"/>
        </w:rPr>
        <w:t>Запрос котировок,</w:t>
      </w:r>
    </w:p>
    <w:p w:rsidR="003E7C74" w:rsidRDefault="003E7C74" w:rsidP="00225B8D">
      <w:pPr>
        <w:pStyle w:val="a3"/>
        <w:numPr>
          <w:ilvl w:val="0"/>
          <w:numId w:val="2"/>
        </w:numPr>
        <w:spacing w:after="0" w:line="240" w:lineRule="auto"/>
        <w:jc w:val="both"/>
        <w:rPr>
          <w:rFonts w:ascii="Times New Roman" w:hAnsi="Times New Roman" w:cs="Times New Roman"/>
          <w:sz w:val="24"/>
          <w:szCs w:val="24"/>
        </w:rPr>
      </w:pPr>
      <w:r w:rsidRPr="00DD03A9">
        <w:rPr>
          <w:rFonts w:ascii="Times New Roman" w:hAnsi="Times New Roman" w:cs="Times New Roman"/>
          <w:color w:val="000000"/>
          <w:sz w:val="24"/>
          <w:szCs w:val="24"/>
        </w:rPr>
        <w:t>Запрос предложений</w:t>
      </w:r>
    </w:p>
    <w:p w:rsidR="003E7C74" w:rsidRDefault="003E7C74" w:rsidP="00225B8D">
      <w:pPr>
        <w:pStyle w:val="a3"/>
        <w:numPr>
          <w:ilvl w:val="0"/>
          <w:numId w:val="4"/>
        </w:numPr>
        <w:spacing w:after="0" w:line="240" w:lineRule="auto"/>
        <w:jc w:val="both"/>
        <w:rPr>
          <w:rFonts w:ascii="Times New Roman" w:hAnsi="Times New Roman" w:cs="Times New Roman"/>
          <w:sz w:val="24"/>
          <w:szCs w:val="24"/>
        </w:rPr>
      </w:pPr>
      <w:r w:rsidRPr="007874F4">
        <w:rPr>
          <w:rFonts w:ascii="Times New Roman" w:hAnsi="Times New Roman" w:cs="Times New Roman"/>
          <w:color w:val="000000"/>
          <w:sz w:val="24"/>
          <w:szCs w:val="24"/>
        </w:rPr>
        <w:t>Алгоритм действий субъектов малого и среднего бизнеса для участия в госзакупках</w:t>
      </w:r>
    </w:p>
    <w:p w:rsidR="003E7C74" w:rsidRDefault="003E7C74" w:rsidP="00225B8D">
      <w:pPr>
        <w:pStyle w:val="a3"/>
        <w:numPr>
          <w:ilvl w:val="0"/>
          <w:numId w:val="4"/>
        </w:numPr>
        <w:spacing w:after="0" w:line="240" w:lineRule="auto"/>
        <w:jc w:val="both"/>
        <w:rPr>
          <w:rFonts w:ascii="Times New Roman" w:hAnsi="Times New Roman" w:cs="Times New Roman"/>
          <w:sz w:val="24"/>
          <w:szCs w:val="24"/>
        </w:rPr>
      </w:pPr>
      <w:r w:rsidRPr="007874F4">
        <w:rPr>
          <w:rFonts w:ascii="Times New Roman" w:hAnsi="Times New Roman" w:cs="Times New Roman"/>
          <w:color w:val="000000"/>
          <w:sz w:val="24"/>
          <w:szCs w:val="24"/>
        </w:rPr>
        <w:t>Особенности участия субъектов малого предпринимательства в закупках, преимущества субъектам малого и среднего предпринимательства</w:t>
      </w:r>
    </w:p>
    <w:p w:rsidR="003E7C74" w:rsidRDefault="003E7C74" w:rsidP="00225B8D">
      <w:pPr>
        <w:pStyle w:val="a3"/>
        <w:numPr>
          <w:ilvl w:val="0"/>
          <w:numId w:val="4"/>
        </w:numPr>
        <w:spacing w:after="0" w:line="240" w:lineRule="auto"/>
        <w:jc w:val="both"/>
        <w:rPr>
          <w:rFonts w:ascii="Times New Roman" w:hAnsi="Times New Roman" w:cs="Times New Roman"/>
          <w:sz w:val="24"/>
          <w:szCs w:val="24"/>
        </w:rPr>
      </w:pPr>
      <w:r w:rsidRPr="007874F4">
        <w:rPr>
          <w:rFonts w:ascii="Times New Roman" w:hAnsi="Times New Roman" w:cs="Times New Roman"/>
          <w:color w:val="000000"/>
          <w:sz w:val="24"/>
          <w:szCs w:val="24"/>
        </w:rPr>
        <w:t>Особенности исполнения и расторжения контракта в рамках 44-ФЗ</w:t>
      </w:r>
    </w:p>
    <w:p w:rsidR="003E7C74" w:rsidRPr="007874F4" w:rsidRDefault="003E7C74" w:rsidP="00225B8D">
      <w:pPr>
        <w:pStyle w:val="a3"/>
        <w:numPr>
          <w:ilvl w:val="0"/>
          <w:numId w:val="4"/>
        </w:numPr>
        <w:spacing w:after="0" w:line="240" w:lineRule="auto"/>
        <w:jc w:val="both"/>
        <w:rPr>
          <w:rFonts w:ascii="Times New Roman" w:hAnsi="Times New Roman" w:cs="Times New Roman"/>
          <w:sz w:val="24"/>
          <w:szCs w:val="24"/>
        </w:rPr>
      </w:pPr>
      <w:r w:rsidRPr="007874F4">
        <w:rPr>
          <w:rFonts w:ascii="Times New Roman" w:hAnsi="Times New Roman" w:cs="Times New Roman"/>
          <w:color w:val="000000"/>
          <w:sz w:val="24"/>
          <w:szCs w:val="24"/>
        </w:rPr>
        <w:t>Ответы на вопросы участников семинара</w:t>
      </w:r>
    </w:p>
    <w:p w:rsidR="003E7C74" w:rsidRDefault="003E7C74" w:rsidP="003E7C74">
      <w:pPr>
        <w:spacing w:after="0" w:line="240" w:lineRule="auto"/>
        <w:rPr>
          <w:rFonts w:ascii="Times New Roman" w:hAnsi="Times New Roman" w:cs="Times New Roman"/>
          <w:sz w:val="24"/>
          <w:szCs w:val="24"/>
        </w:rPr>
      </w:pPr>
    </w:p>
    <w:p w:rsidR="003E7C74" w:rsidRPr="003E7C74" w:rsidRDefault="003E7C74" w:rsidP="003E7C74">
      <w:pPr>
        <w:spacing w:after="0" w:line="240" w:lineRule="auto"/>
        <w:jc w:val="center"/>
        <w:rPr>
          <w:rFonts w:ascii="Times New Roman" w:hAnsi="Times New Roman" w:cs="Times New Roman"/>
          <w:b/>
          <w:sz w:val="24"/>
          <w:szCs w:val="24"/>
        </w:rPr>
      </w:pPr>
      <w:r w:rsidRPr="003E7C74">
        <w:rPr>
          <w:rFonts w:ascii="Times New Roman" w:hAnsi="Times New Roman" w:cs="Times New Roman"/>
          <w:b/>
          <w:sz w:val="24"/>
          <w:szCs w:val="24"/>
        </w:rPr>
        <w:t>ИЗМЕНЕНИЯ В РОССИЙСКОМ ЗАКОНОДАТЕЛЬСТВЕ – НА ЗАМЕТКУ РУКОВОДИТЕЛЮ МАЛОГО БИЗНЕСА</w:t>
      </w:r>
    </w:p>
    <w:p w:rsidR="003E7C74" w:rsidRPr="007874F4" w:rsidRDefault="003E7C74" w:rsidP="00225B8D">
      <w:pPr>
        <w:pStyle w:val="a3"/>
        <w:numPr>
          <w:ilvl w:val="0"/>
          <w:numId w:val="3"/>
        </w:numPr>
        <w:spacing w:after="0" w:line="240" w:lineRule="auto"/>
        <w:jc w:val="both"/>
        <w:rPr>
          <w:rFonts w:ascii="Times New Roman" w:hAnsi="Times New Roman" w:cs="Times New Roman"/>
          <w:sz w:val="24"/>
          <w:szCs w:val="24"/>
        </w:rPr>
      </w:pPr>
      <w:r w:rsidRPr="007874F4">
        <w:rPr>
          <w:rFonts w:ascii="Times New Roman" w:hAnsi="Times New Roman" w:cs="Times New Roman"/>
          <w:sz w:val="24"/>
          <w:szCs w:val="24"/>
        </w:rPr>
        <w:lastRenderedPageBreak/>
        <w:t>Налоги и сборы</w:t>
      </w:r>
    </w:p>
    <w:p w:rsidR="003E7C74" w:rsidRPr="007874F4" w:rsidRDefault="003E7C74" w:rsidP="00225B8D">
      <w:pPr>
        <w:pStyle w:val="a3"/>
        <w:numPr>
          <w:ilvl w:val="0"/>
          <w:numId w:val="3"/>
        </w:numPr>
        <w:spacing w:after="0" w:line="240" w:lineRule="auto"/>
        <w:jc w:val="both"/>
        <w:rPr>
          <w:rFonts w:ascii="Times New Roman" w:hAnsi="Times New Roman" w:cs="Times New Roman"/>
          <w:sz w:val="24"/>
          <w:szCs w:val="24"/>
        </w:rPr>
      </w:pPr>
      <w:r w:rsidRPr="007874F4">
        <w:rPr>
          <w:rFonts w:ascii="Times New Roman" w:hAnsi="Times New Roman" w:cs="Times New Roman"/>
          <w:sz w:val="24"/>
          <w:szCs w:val="24"/>
        </w:rPr>
        <w:t>Бухгалтерский учет</w:t>
      </w:r>
    </w:p>
    <w:p w:rsidR="003E7C74" w:rsidRPr="007874F4" w:rsidRDefault="003E7C74" w:rsidP="00225B8D">
      <w:pPr>
        <w:pStyle w:val="a3"/>
        <w:numPr>
          <w:ilvl w:val="0"/>
          <w:numId w:val="3"/>
        </w:numPr>
        <w:spacing w:after="0" w:line="240" w:lineRule="auto"/>
        <w:jc w:val="both"/>
        <w:rPr>
          <w:rFonts w:ascii="Times New Roman" w:hAnsi="Times New Roman" w:cs="Times New Roman"/>
          <w:sz w:val="24"/>
          <w:szCs w:val="24"/>
        </w:rPr>
      </w:pPr>
      <w:r w:rsidRPr="007874F4">
        <w:rPr>
          <w:rFonts w:ascii="Times New Roman" w:hAnsi="Times New Roman" w:cs="Times New Roman"/>
          <w:sz w:val="24"/>
          <w:szCs w:val="24"/>
        </w:rPr>
        <w:t>Трудовое законодательство</w:t>
      </w:r>
    </w:p>
    <w:p w:rsidR="003E7C74" w:rsidRPr="007874F4" w:rsidRDefault="003E7C74" w:rsidP="00225B8D">
      <w:pPr>
        <w:pStyle w:val="a3"/>
        <w:numPr>
          <w:ilvl w:val="0"/>
          <w:numId w:val="3"/>
        </w:numPr>
        <w:spacing w:after="0" w:line="240" w:lineRule="auto"/>
        <w:jc w:val="both"/>
        <w:rPr>
          <w:rFonts w:ascii="Times New Roman" w:hAnsi="Times New Roman" w:cs="Times New Roman"/>
          <w:sz w:val="24"/>
          <w:szCs w:val="24"/>
        </w:rPr>
      </w:pPr>
      <w:r w:rsidRPr="007874F4">
        <w:rPr>
          <w:rFonts w:ascii="Times New Roman" w:hAnsi="Times New Roman" w:cs="Times New Roman"/>
          <w:sz w:val="24"/>
          <w:szCs w:val="24"/>
        </w:rPr>
        <w:t>Поддержка малого бизнеса</w:t>
      </w:r>
    </w:p>
    <w:p w:rsidR="003E7C74" w:rsidRDefault="003E7C74" w:rsidP="003E7C74">
      <w:pPr>
        <w:spacing w:after="0" w:line="240" w:lineRule="auto"/>
        <w:rPr>
          <w:rFonts w:ascii="Times New Roman" w:hAnsi="Times New Roman" w:cs="Times New Roman"/>
          <w:sz w:val="24"/>
          <w:szCs w:val="24"/>
        </w:rPr>
      </w:pPr>
    </w:p>
    <w:p w:rsidR="003E7C74" w:rsidRDefault="003E7C74" w:rsidP="003E7C74">
      <w:pPr>
        <w:jc w:val="both"/>
        <w:rPr>
          <w:rFonts w:ascii="Times New Roman" w:hAnsi="Times New Roman" w:cs="Times New Roman"/>
          <w:b/>
          <w:sz w:val="28"/>
          <w:szCs w:val="28"/>
        </w:rPr>
      </w:pPr>
      <w:r>
        <w:rPr>
          <w:rFonts w:ascii="Times New Roman" w:hAnsi="Times New Roman" w:cs="Times New Roman"/>
          <w:b/>
          <w:sz w:val="28"/>
          <w:szCs w:val="28"/>
        </w:rPr>
        <w:t>Раздаточный материал</w:t>
      </w:r>
    </w:p>
    <w:p w:rsidR="003E7C74" w:rsidRPr="003E7C74" w:rsidRDefault="003E7C74" w:rsidP="003E7C74">
      <w:pPr>
        <w:spacing w:after="0" w:line="240" w:lineRule="auto"/>
        <w:jc w:val="center"/>
        <w:rPr>
          <w:rFonts w:ascii="Times New Roman" w:eastAsia="Times New Roman" w:hAnsi="Times New Roman" w:cs="Times New Roman"/>
          <w:b/>
          <w:sz w:val="28"/>
          <w:szCs w:val="28"/>
          <w:lang w:eastAsia="ru-RU"/>
        </w:rPr>
      </w:pPr>
      <w:r w:rsidRPr="003E7C74">
        <w:rPr>
          <w:rFonts w:ascii="Times New Roman" w:eastAsia="Times New Roman" w:hAnsi="Times New Roman" w:cs="Times New Roman"/>
          <w:b/>
          <w:sz w:val="28"/>
          <w:szCs w:val="28"/>
          <w:lang w:eastAsia="ru-RU"/>
        </w:rPr>
        <w:t>Программа лекции-конференции</w:t>
      </w:r>
    </w:p>
    <w:p w:rsidR="003E7C74" w:rsidRPr="003E7C74" w:rsidRDefault="003E7C74" w:rsidP="003E7C74">
      <w:pPr>
        <w:spacing w:after="0" w:line="240" w:lineRule="auto"/>
        <w:jc w:val="center"/>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jc w:val="center"/>
        <w:rPr>
          <w:rFonts w:ascii="Times New Roman" w:eastAsia="Times New Roman" w:hAnsi="Times New Roman" w:cs="Times New Roman"/>
          <w:b/>
          <w:i/>
          <w:sz w:val="28"/>
          <w:szCs w:val="28"/>
          <w:lang w:eastAsia="ru-RU"/>
        </w:rPr>
      </w:pPr>
      <w:r w:rsidRPr="003E7C74">
        <w:rPr>
          <w:rFonts w:ascii="Times New Roman" w:eastAsia="Times New Roman" w:hAnsi="Times New Roman" w:cs="Times New Roman"/>
          <w:b/>
          <w:i/>
          <w:sz w:val="28"/>
          <w:szCs w:val="28"/>
          <w:lang w:eastAsia="ru-RU"/>
        </w:rPr>
        <w:t>ЭЛЕКТРОННЫЕ ТОРГИ И АУКЦИОНЫ ДЛЯ НОВИЧКОВ И ПРОФИ</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Общие требования к осуществлению закупок в рамках 44-ФЗ</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Характеристика конкурентных способов определения поставщиков:</w:t>
      </w:r>
    </w:p>
    <w:p w:rsidR="003E7C74" w:rsidRPr="003E7C74" w:rsidRDefault="003E7C74" w:rsidP="00225B8D">
      <w:pPr>
        <w:numPr>
          <w:ilvl w:val="0"/>
          <w:numId w:val="2"/>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Конкурсы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w:t>
      </w:r>
    </w:p>
    <w:p w:rsidR="003E7C74" w:rsidRPr="003E7C74" w:rsidRDefault="003E7C74" w:rsidP="00225B8D">
      <w:pPr>
        <w:numPr>
          <w:ilvl w:val="0"/>
          <w:numId w:val="2"/>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Аукционы (аукцион в электронной форме, закрытый аукцион),</w:t>
      </w:r>
    </w:p>
    <w:p w:rsidR="003E7C74" w:rsidRPr="003E7C74" w:rsidRDefault="003E7C74" w:rsidP="00225B8D">
      <w:pPr>
        <w:numPr>
          <w:ilvl w:val="0"/>
          <w:numId w:val="2"/>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Запрос котировок,</w:t>
      </w:r>
    </w:p>
    <w:p w:rsidR="003E7C74" w:rsidRPr="003E7C74" w:rsidRDefault="003E7C74" w:rsidP="00225B8D">
      <w:pPr>
        <w:numPr>
          <w:ilvl w:val="0"/>
          <w:numId w:val="2"/>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Запрос предложений</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Алгоритм действий субъектов малого и среднего бизнеса для участия в госзакупках</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Особенности участия субъектов малого предпринимательства в закупках, преимущества субъектам малого и среднего предпринимательства</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Особенности исполнения и расторжения контракта в рамках 44-ФЗ</w:t>
      </w:r>
    </w:p>
    <w:p w:rsidR="003E7C74" w:rsidRPr="003E7C74" w:rsidRDefault="003E7C74" w:rsidP="00225B8D">
      <w:pPr>
        <w:numPr>
          <w:ilvl w:val="0"/>
          <w:numId w:val="4"/>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Ответы на вопросы участников семинара</w:t>
      </w:r>
    </w:p>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ИЗМЕНЕНИЯ В РОССИЙСКОМ ЗАКОНОДАТЕЛЬСТВЕ – НА ЗАМЕТКУ РУКОВОДИТЕЛЮ МАЛОГО БИЗНЕСА</w:t>
      </w:r>
    </w:p>
    <w:p w:rsidR="003E7C74" w:rsidRPr="003E7C74" w:rsidRDefault="003E7C74" w:rsidP="00225B8D">
      <w:pPr>
        <w:numPr>
          <w:ilvl w:val="0"/>
          <w:numId w:val="3"/>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Налоги и сборы</w:t>
      </w:r>
    </w:p>
    <w:p w:rsidR="003E7C74" w:rsidRPr="003E7C74" w:rsidRDefault="003E7C74" w:rsidP="00225B8D">
      <w:pPr>
        <w:numPr>
          <w:ilvl w:val="0"/>
          <w:numId w:val="3"/>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Бухгалтерский учет</w:t>
      </w:r>
    </w:p>
    <w:p w:rsidR="003E7C74" w:rsidRPr="003E7C74" w:rsidRDefault="003E7C74" w:rsidP="00225B8D">
      <w:pPr>
        <w:numPr>
          <w:ilvl w:val="0"/>
          <w:numId w:val="3"/>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Трудовое законодательство</w:t>
      </w:r>
    </w:p>
    <w:p w:rsidR="003E7C74" w:rsidRPr="003E7C74" w:rsidRDefault="003E7C74" w:rsidP="00225B8D">
      <w:pPr>
        <w:numPr>
          <w:ilvl w:val="0"/>
          <w:numId w:val="3"/>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Поддержка малого бизнеса</w:t>
      </w: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ind w:firstLine="709"/>
        <w:jc w:val="right"/>
        <w:rPr>
          <w:rFonts w:ascii="Times New Roman" w:eastAsia="Times New Roman" w:hAnsi="Times New Roman" w:cs="Times New Roman"/>
          <w:b/>
          <w:color w:val="000000"/>
          <w:sz w:val="24"/>
          <w:szCs w:val="24"/>
          <w:lang w:eastAsia="ru-RU"/>
        </w:rPr>
      </w:pPr>
      <w:r w:rsidRPr="003E7C74">
        <w:rPr>
          <w:rFonts w:ascii="Times New Roman" w:eastAsia="Times New Roman" w:hAnsi="Times New Roman" w:cs="Times New Roman"/>
          <w:b/>
          <w:color w:val="000000"/>
          <w:sz w:val="24"/>
          <w:szCs w:val="24"/>
          <w:lang w:eastAsia="ru-RU"/>
        </w:rPr>
        <w:t>Подготовлено:</w:t>
      </w:r>
    </w:p>
    <w:p w:rsidR="003E7C74" w:rsidRPr="003E7C74" w:rsidRDefault="003E7C74" w:rsidP="003E7C74">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3E7C74">
        <w:rPr>
          <w:rFonts w:ascii="Times New Roman" w:eastAsia="Times New Roman" w:hAnsi="Times New Roman" w:cs="Times New Roman"/>
          <w:color w:val="000000"/>
          <w:sz w:val="28"/>
          <w:szCs w:val="28"/>
          <w:lang w:eastAsia="ru-RU"/>
        </w:rPr>
        <w:t>Исследовательский центр СоМПИс</w:t>
      </w:r>
    </w:p>
    <w:p w:rsidR="003E7C74" w:rsidRPr="003E7C74" w:rsidRDefault="003E7C74" w:rsidP="003E7C74">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3E7C74">
        <w:rPr>
          <w:rFonts w:ascii="Times New Roman" w:eastAsia="Times New Roman" w:hAnsi="Times New Roman" w:cs="Times New Roman"/>
          <w:color w:val="000000"/>
          <w:sz w:val="28"/>
          <w:szCs w:val="28"/>
          <w:lang w:eastAsia="ru-RU"/>
        </w:rPr>
        <w:t>925-16-70, 925-16-71</w:t>
      </w:r>
    </w:p>
    <w:p w:rsidR="003E7C74" w:rsidRPr="003E7C74" w:rsidRDefault="003E7C74" w:rsidP="003E7C74">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3E7C74">
        <w:rPr>
          <w:rFonts w:ascii="Times New Roman" w:eastAsia="Times New Roman" w:hAnsi="Times New Roman" w:cs="Times New Roman"/>
          <w:color w:val="000000"/>
          <w:sz w:val="28"/>
          <w:szCs w:val="28"/>
          <w:lang w:eastAsia="ru-RU"/>
        </w:rPr>
        <w:t>Кондратьевский пр., д.79</w:t>
      </w:r>
    </w:p>
    <w:p w:rsidR="003E7C74" w:rsidRPr="003E7C74" w:rsidRDefault="003E7C74" w:rsidP="003E7C74">
      <w:pPr>
        <w:autoSpaceDE w:val="0"/>
        <w:autoSpaceDN w:val="0"/>
        <w:adjustRightInd w:val="0"/>
        <w:spacing w:after="0" w:line="240" w:lineRule="auto"/>
        <w:jc w:val="right"/>
        <w:rPr>
          <w:rFonts w:ascii="Times New Roman" w:eastAsia="Times New Roman" w:hAnsi="Times New Roman" w:cs="Times New Roman"/>
          <w:color w:val="0000FF"/>
          <w:sz w:val="28"/>
          <w:szCs w:val="28"/>
          <w:lang w:eastAsia="ru-RU"/>
        </w:rPr>
      </w:pPr>
      <w:r w:rsidRPr="003E7C74">
        <w:rPr>
          <w:rFonts w:ascii="Times New Roman" w:eastAsia="Times New Roman" w:hAnsi="Times New Roman" w:cs="Times New Roman"/>
          <w:color w:val="0000FF"/>
          <w:sz w:val="28"/>
          <w:szCs w:val="28"/>
          <w:lang w:eastAsia="ru-RU"/>
        </w:rPr>
        <w:t>www.sompis.com</w:t>
      </w:r>
    </w:p>
    <w:p w:rsidR="003E7C74" w:rsidRPr="003E7C74" w:rsidRDefault="003E7C74" w:rsidP="003E7C74">
      <w:pPr>
        <w:spacing w:after="0" w:line="240" w:lineRule="auto"/>
        <w:jc w:val="right"/>
        <w:rPr>
          <w:rFonts w:ascii="Times New Roman" w:eastAsia="Times New Roman" w:hAnsi="Times New Roman" w:cs="Times New Roman"/>
          <w:sz w:val="24"/>
          <w:szCs w:val="24"/>
          <w:lang w:val="en-US" w:eastAsia="ru-RU"/>
        </w:rPr>
      </w:pPr>
      <w:r w:rsidRPr="003E7C74">
        <w:rPr>
          <w:rFonts w:ascii="Times New Roman" w:eastAsia="Times New Roman" w:hAnsi="Times New Roman" w:cs="Times New Roman"/>
          <w:color w:val="000000"/>
          <w:sz w:val="28"/>
          <w:szCs w:val="28"/>
          <w:lang w:val="en-US" w:eastAsia="ru-RU"/>
        </w:rPr>
        <w:t xml:space="preserve">Email: </w:t>
      </w:r>
      <w:r w:rsidRPr="003E7C74">
        <w:rPr>
          <w:rFonts w:ascii="Times New Roman" w:eastAsia="Times New Roman" w:hAnsi="Times New Roman" w:cs="Times New Roman"/>
          <w:color w:val="0000FF"/>
          <w:sz w:val="28"/>
          <w:szCs w:val="28"/>
          <w:lang w:val="en-US" w:eastAsia="ru-RU"/>
        </w:rPr>
        <w:t>sompis@yandex.ru</w:t>
      </w: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p w:rsidR="003E7C74" w:rsidRPr="003E7C74" w:rsidRDefault="003E7C74" w:rsidP="003E7C74">
      <w:pPr>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3E7C74">
        <w:rPr>
          <w:rFonts w:ascii="Times New Roman" w:eastAsia="Times New Roman" w:hAnsi="Times New Roman" w:cs="Times New Roman"/>
          <w:sz w:val="28"/>
          <w:szCs w:val="28"/>
          <w:lang w:eastAsia="ru-RU"/>
        </w:rPr>
        <w:t>Учебный план обучающей лекции по теме: «</w:t>
      </w:r>
      <w:r w:rsidRPr="003E7C74">
        <w:rPr>
          <w:rFonts w:ascii="Times New Roman" w:eastAsia="Times New Roman" w:hAnsi="Times New Roman" w:cs="Times New Roman"/>
          <w:b/>
          <w:color w:val="000000"/>
          <w:sz w:val="28"/>
          <w:szCs w:val="28"/>
          <w:shd w:val="clear" w:color="auto" w:fill="FFFFFF"/>
          <w:lang w:eastAsia="ru-RU"/>
        </w:rPr>
        <w:t>ИЗМЕНЕНИЯ В РОССИЙСКОМ ЗАКОНОДАТЕЛЬСТВЕ – НА ЗАМЕТКУ РУКОВОДИТЕЛЮ МАЛОГО БИЗНЕСА»</w:t>
      </w:r>
    </w:p>
    <w:p w:rsidR="003E7C74" w:rsidRPr="003E7C74" w:rsidRDefault="003E7C74" w:rsidP="003E7C74">
      <w:pPr>
        <w:spacing w:after="0" w:line="240" w:lineRule="auto"/>
        <w:jc w:val="both"/>
        <w:rPr>
          <w:rFonts w:ascii="Times New Roman" w:eastAsia="Times New Roman" w:hAnsi="Times New Roman" w:cs="Times New Roman"/>
          <w:b/>
          <w:color w:val="000000"/>
          <w:sz w:val="28"/>
          <w:szCs w:val="28"/>
          <w:shd w:val="clear" w:color="auto" w:fill="FFFFFF"/>
          <w:lang w:eastAsia="ru-RU"/>
        </w:rPr>
      </w:pPr>
    </w:p>
    <w:p w:rsidR="003E7C74" w:rsidRPr="003E7C74" w:rsidRDefault="003E7C74" w:rsidP="003E7C74">
      <w:pPr>
        <w:spacing w:after="0" w:line="240" w:lineRule="auto"/>
        <w:jc w:val="both"/>
        <w:rPr>
          <w:rFonts w:ascii="Times New Roman" w:eastAsia="Times New Roman" w:hAnsi="Times New Roman" w:cs="Times New Roman"/>
          <w:b/>
          <w:color w:val="000000"/>
          <w:sz w:val="28"/>
          <w:szCs w:val="28"/>
          <w:shd w:val="clear" w:color="auto" w:fill="FFFFFF"/>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693"/>
        <w:gridCol w:w="1843"/>
      </w:tblGrid>
      <w:tr w:rsidR="003E7C74" w:rsidRPr="003E7C74" w:rsidTr="003E7C74">
        <w:tc>
          <w:tcPr>
            <w:tcW w:w="4957" w:type="dxa"/>
            <w:vAlign w:val="center"/>
          </w:tcPr>
          <w:p w:rsidR="003E7C74" w:rsidRPr="003E7C74" w:rsidRDefault="003E7C74" w:rsidP="003E7C74">
            <w:pPr>
              <w:spacing w:after="0" w:line="240" w:lineRule="auto"/>
              <w:ind w:firstLine="567"/>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Наименование программы</w:t>
            </w:r>
          </w:p>
        </w:tc>
        <w:tc>
          <w:tcPr>
            <w:tcW w:w="2693" w:type="dxa"/>
          </w:tcPr>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Продолжительность</w:t>
            </w:r>
          </w:p>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в академических часах</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Время проведения</w:t>
            </w:r>
          </w:p>
        </w:tc>
      </w:tr>
      <w:tr w:rsidR="003E7C74" w:rsidRPr="003E7C74" w:rsidTr="003E7C74">
        <w:trPr>
          <w:trHeight w:val="2586"/>
        </w:trPr>
        <w:tc>
          <w:tcPr>
            <w:tcW w:w="4957" w:type="dxa"/>
          </w:tcPr>
          <w:p w:rsidR="003E7C74" w:rsidRPr="003E7C74" w:rsidRDefault="003E7C74" w:rsidP="00225B8D">
            <w:pPr>
              <w:numPr>
                <w:ilvl w:val="0"/>
                <w:numId w:val="18"/>
              </w:numPr>
              <w:shd w:val="clear" w:color="auto" w:fill="FFFFFF"/>
              <w:spacing w:after="0" w:line="240" w:lineRule="auto"/>
              <w:ind w:left="0" w:firstLine="0"/>
              <w:jc w:val="both"/>
              <w:rPr>
                <w:rFonts w:ascii="Times New Roman" w:eastAsia="Times New Roman" w:hAnsi="Times New Roman" w:cs="Times New Roman"/>
                <w:b/>
                <w:color w:val="000000"/>
                <w:sz w:val="28"/>
                <w:szCs w:val="28"/>
                <w:lang w:eastAsia="ru-RU"/>
              </w:rPr>
            </w:pPr>
            <w:r w:rsidRPr="003E7C74">
              <w:rPr>
                <w:rFonts w:ascii="Times New Roman" w:eastAsia="Times New Roman" w:hAnsi="Times New Roman" w:cs="Times New Roman"/>
                <w:bCs/>
                <w:color w:val="000000"/>
                <w:sz w:val="28"/>
                <w:szCs w:val="28"/>
                <w:bdr w:val="none" w:sz="0" w:space="0" w:color="auto" w:frame="1"/>
                <w:lang w:eastAsia="ru-RU"/>
              </w:rPr>
              <w:t>Изменения в налогообложении в 2015 году, касающиеся малого и среднего предпринимательства:</w:t>
            </w: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r w:rsidRPr="003E7C74">
              <w:rPr>
                <w:rFonts w:ascii="Times New Roman" w:eastAsia="Times New Roman" w:hAnsi="Times New Roman" w:cs="Times New Roman"/>
                <w:bCs/>
                <w:color w:val="000000"/>
                <w:sz w:val="28"/>
                <w:szCs w:val="28"/>
                <w:bdr w:val="none" w:sz="0" w:space="0" w:color="auto" w:frame="1"/>
                <w:lang w:eastAsia="ru-RU"/>
              </w:rPr>
              <w:t>    </w:t>
            </w:r>
            <w:r w:rsidRPr="003E7C74">
              <w:rPr>
                <w:rFonts w:ascii="Times New Roman" w:eastAsia="Times New Roman" w:hAnsi="Times New Roman" w:cs="Times New Roman"/>
                <w:sz w:val="28"/>
                <w:szCs w:val="28"/>
                <w:lang w:eastAsia="ru-RU"/>
              </w:rPr>
              <w:t>Изменения налогового законодательства с 2015 года, касающиеся налогового учета.</w:t>
            </w:r>
          </w:p>
          <w:p w:rsidR="003E7C74" w:rsidRPr="003E7C74" w:rsidRDefault="003E7C74" w:rsidP="003E7C74">
            <w:pPr>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8"/>
                <w:szCs w:val="28"/>
                <w:lang w:eastAsia="ru-RU"/>
              </w:rPr>
              <w:t>Изменения налогового законодательства с 2015 года, касающиеся налога на имущество</w:t>
            </w:r>
            <w:r w:rsidRPr="003E7C74">
              <w:rPr>
                <w:rFonts w:ascii="Times New Roman" w:eastAsia="Times New Roman" w:hAnsi="Times New Roman" w:cs="Times New Roman"/>
                <w:sz w:val="24"/>
                <w:szCs w:val="24"/>
                <w:lang w:eastAsia="ru-RU"/>
              </w:rPr>
              <w:t>.</w:t>
            </w:r>
          </w:p>
          <w:p w:rsidR="003E7C74" w:rsidRPr="003E7C74" w:rsidRDefault="003E7C74" w:rsidP="003E7C74">
            <w:pPr>
              <w:shd w:val="clear" w:color="auto" w:fill="FFFFFF"/>
              <w:spacing w:after="0" w:line="240" w:lineRule="auto"/>
              <w:rPr>
                <w:rFonts w:ascii="Times New Roman" w:eastAsia="Times New Roman" w:hAnsi="Times New Roman" w:cs="Times New Roman"/>
                <w:color w:val="000000"/>
                <w:sz w:val="28"/>
                <w:szCs w:val="28"/>
                <w:lang w:eastAsia="ru-RU"/>
              </w:rPr>
            </w:pPr>
          </w:p>
        </w:tc>
        <w:tc>
          <w:tcPr>
            <w:tcW w:w="2693" w:type="dxa"/>
          </w:tcPr>
          <w:p w:rsidR="003E7C74" w:rsidRPr="003E7C74" w:rsidRDefault="003E7C74" w:rsidP="003E7C74">
            <w:pPr>
              <w:spacing w:after="0" w:line="240" w:lineRule="auto"/>
              <w:ind w:firstLine="567"/>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12:30-13:15</w:t>
            </w:r>
          </w:p>
        </w:tc>
      </w:tr>
      <w:tr w:rsidR="003E7C74" w:rsidRPr="003E7C74" w:rsidTr="003E7C74">
        <w:tc>
          <w:tcPr>
            <w:tcW w:w="4957" w:type="dxa"/>
          </w:tcPr>
          <w:p w:rsidR="003E7C74" w:rsidRPr="003E7C74" w:rsidRDefault="003E7C74" w:rsidP="00225B8D">
            <w:pPr>
              <w:numPr>
                <w:ilvl w:val="0"/>
                <w:numId w:val="18"/>
              </w:numPr>
              <w:spacing w:after="0" w:line="240" w:lineRule="auto"/>
              <w:ind w:left="0" w:firstLine="0"/>
              <w:jc w:val="both"/>
              <w:rPr>
                <w:rFonts w:ascii="Times New Roman" w:eastAsia="Times New Roman" w:hAnsi="Times New Roman" w:cs="Times New Roman"/>
                <w:sz w:val="28"/>
                <w:szCs w:val="28"/>
                <w:lang w:eastAsia="ru-RU"/>
              </w:rPr>
            </w:pPr>
            <w:r w:rsidRPr="003E7C74">
              <w:rPr>
                <w:rFonts w:ascii="Times New Roman" w:eastAsia="Times New Roman" w:hAnsi="Times New Roman" w:cs="Times New Roman"/>
                <w:color w:val="000000"/>
                <w:sz w:val="28"/>
                <w:szCs w:val="28"/>
                <w:shd w:val="clear" w:color="auto" w:fill="FFFFFF"/>
                <w:lang w:eastAsia="ru-RU"/>
              </w:rPr>
              <w:t xml:space="preserve">Способы поддержки малого предпринимательства. </w:t>
            </w: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r w:rsidRPr="003E7C74">
              <w:rPr>
                <w:rFonts w:ascii="Times New Roman" w:eastAsia="Times New Roman" w:hAnsi="Times New Roman" w:cs="Times New Roman"/>
                <w:color w:val="000000"/>
                <w:sz w:val="28"/>
                <w:szCs w:val="28"/>
                <w:shd w:val="clear" w:color="auto" w:fill="FFFFFF"/>
                <w:lang w:eastAsia="ru-RU"/>
              </w:rPr>
              <w:t xml:space="preserve">Программы государственной поддержки малого предпринимательства. </w:t>
            </w:r>
          </w:p>
        </w:tc>
        <w:tc>
          <w:tcPr>
            <w:tcW w:w="2693" w:type="dxa"/>
          </w:tcPr>
          <w:p w:rsidR="003E7C74" w:rsidRPr="003E7C74" w:rsidRDefault="003E7C74" w:rsidP="003E7C74">
            <w:pPr>
              <w:spacing w:after="0" w:line="240" w:lineRule="auto"/>
              <w:ind w:firstLine="567"/>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13:15-14:00</w:t>
            </w:r>
          </w:p>
        </w:tc>
      </w:tr>
    </w:tbl>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Составил: Григорьева О.В</w:t>
      </w:r>
    </w:p>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СОДЕРЖАНИЕ ПРОГРАММЫ:</w:t>
      </w:r>
    </w:p>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p>
    <w:p w:rsidR="003E7C74" w:rsidRPr="003E7C74" w:rsidRDefault="003E7C74" w:rsidP="00225B8D">
      <w:pPr>
        <w:numPr>
          <w:ilvl w:val="0"/>
          <w:numId w:val="17"/>
        </w:numPr>
        <w:spacing w:after="0" w:line="240" w:lineRule="auto"/>
        <w:ind w:left="426" w:hanging="66"/>
        <w:jc w:val="both"/>
        <w:rPr>
          <w:rFonts w:ascii="Times New Roman" w:eastAsia="Times New Roman" w:hAnsi="Times New Roman" w:cs="Times New Roman"/>
          <w:b/>
          <w:color w:val="000000"/>
          <w:sz w:val="28"/>
          <w:szCs w:val="28"/>
          <w:shd w:val="clear" w:color="auto" w:fill="FFFFFF"/>
          <w:lang w:eastAsia="ru-RU"/>
        </w:rPr>
      </w:pPr>
      <w:r w:rsidRPr="003E7C74">
        <w:rPr>
          <w:rFonts w:ascii="Times New Roman" w:eastAsia="Times New Roman" w:hAnsi="Times New Roman" w:cs="Times New Roman"/>
          <w:b/>
          <w:bCs/>
          <w:color w:val="000000"/>
          <w:sz w:val="28"/>
          <w:szCs w:val="28"/>
          <w:bdr w:val="none" w:sz="0" w:space="0" w:color="auto" w:frame="1"/>
          <w:lang w:eastAsia="ru-RU"/>
        </w:rPr>
        <w:t>Изменения в налогообложении в 2015 году, касающиеся малого бизнеса</w:t>
      </w:r>
      <w:r w:rsidRPr="003E7C74">
        <w:rPr>
          <w:rFonts w:ascii="Times New Roman" w:eastAsia="Times New Roman" w:hAnsi="Times New Roman" w:cs="Times New Roman"/>
          <w:sz w:val="28"/>
          <w:szCs w:val="28"/>
          <w:lang w:eastAsia="ru-RU"/>
        </w:rPr>
        <w:t xml:space="preserve">. </w:t>
      </w:r>
      <w:r w:rsidRPr="003E7C74">
        <w:rPr>
          <w:rFonts w:ascii="Times New Roman" w:eastAsia="Times New Roman" w:hAnsi="Times New Roman" w:cs="Times New Roman"/>
          <w:sz w:val="24"/>
          <w:szCs w:val="24"/>
          <w:lang w:eastAsia="ru-RU"/>
        </w:rPr>
        <w:t>Налогообложение малого и среднего бизнеса.</w:t>
      </w:r>
      <w:r w:rsidRPr="003E7C74">
        <w:rPr>
          <w:rFonts w:ascii="Times New Roman" w:eastAsia="Times New Roman" w:hAnsi="Times New Roman" w:cs="Times New Roman"/>
          <w:sz w:val="28"/>
          <w:szCs w:val="28"/>
          <w:lang w:eastAsia="ru-RU"/>
        </w:rPr>
        <w:t xml:space="preserve"> </w:t>
      </w:r>
      <w:r w:rsidRPr="003E7C74">
        <w:rPr>
          <w:rFonts w:ascii="Times New Roman" w:eastAsia="Times New Roman" w:hAnsi="Times New Roman" w:cs="Times New Roman"/>
          <w:color w:val="393838"/>
          <w:sz w:val="24"/>
          <w:szCs w:val="24"/>
          <w:shd w:val="clear" w:color="auto" w:fill="FFFFFF"/>
          <w:lang w:eastAsia="ru-RU"/>
        </w:rPr>
        <w:t xml:space="preserve">Основные направления налоговой политики РФ на 2014 год и на плановый период 2015 и 2016 годов в отношении малого бизнеса. </w:t>
      </w:r>
      <w:r w:rsidRPr="003E7C74">
        <w:rPr>
          <w:rFonts w:ascii="Times New Roman" w:eastAsia="Times New Roman" w:hAnsi="Times New Roman" w:cs="Times New Roman"/>
          <w:sz w:val="24"/>
          <w:szCs w:val="24"/>
          <w:lang w:eastAsia="ru-RU"/>
        </w:rPr>
        <w:t>Изменения налогового законодательства с 2015 года, касающиеся налогового учета. Изменения налогового законодательства с 2015 года, касающиеся налога на имущество</w:t>
      </w:r>
      <w:r w:rsidRPr="003E7C74">
        <w:rPr>
          <w:rFonts w:ascii="Times New Roman" w:eastAsia="Times New Roman" w:hAnsi="Times New Roman" w:cs="Times New Roman"/>
          <w:color w:val="000000"/>
          <w:sz w:val="24"/>
          <w:szCs w:val="24"/>
          <w:shd w:val="clear" w:color="auto" w:fill="FFFFFF"/>
          <w:lang w:eastAsia="ru-RU"/>
        </w:rPr>
        <w:t xml:space="preserve">. Изменения в упрощенной системе налогообложения. Налог с продаж. НДФЛ. Страховые взносы. </w:t>
      </w:r>
    </w:p>
    <w:p w:rsidR="003E7C74" w:rsidRPr="003E7C74" w:rsidRDefault="003E7C74" w:rsidP="00225B8D">
      <w:pPr>
        <w:numPr>
          <w:ilvl w:val="0"/>
          <w:numId w:val="17"/>
        </w:numPr>
        <w:spacing w:after="0" w:line="240" w:lineRule="auto"/>
        <w:jc w:val="both"/>
        <w:rPr>
          <w:rFonts w:ascii="Times New Roman" w:eastAsia="Times New Roman" w:hAnsi="Times New Roman" w:cs="Times New Roman"/>
          <w:b/>
          <w:sz w:val="28"/>
          <w:szCs w:val="28"/>
          <w:lang w:eastAsia="ru-RU"/>
        </w:rPr>
      </w:pPr>
      <w:r w:rsidRPr="003E7C74">
        <w:rPr>
          <w:rFonts w:ascii="Times New Roman" w:eastAsia="Times New Roman" w:hAnsi="Times New Roman" w:cs="Times New Roman"/>
          <w:b/>
          <w:color w:val="000000"/>
          <w:sz w:val="28"/>
          <w:szCs w:val="28"/>
          <w:shd w:val="clear" w:color="auto" w:fill="FFFFFF"/>
          <w:lang w:eastAsia="ru-RU"/>
        </w:rPr>
        <w:t xml:space="preserve"> Способы поддержки малого предпринимательства.</w:t>
      </w:r>
    </w:p>
    <w:p w:rsidR="003E7C74" w:rsidRPr="003E7C74" w:rsidRDefault="003E7C74" w:rsidP="003E7C74">
      <w:pPr>
        <w:shd w:val="clear" w:color="auto" w:fill="FFFFFF"/>
        <w:spacing w:after="0" w:line="230" w:lineRule="atLeast"/>
        <w:ind w:left="426"/>
        <w:jc w:val="both"/>
        <w:rPr>
          <w:rFonts w:ascii="Times New Roman" w:eastAsia="Times New Roman" w:hAnsi="Times New Roman" w:cs="Times New Roman"/>
          <w:color w:val="454545"/>
          <w:sz w:val="24"/>
          <w:szCs w:val="24"/>
          <w:lang w:eastAsia="ru-RU"/>
        </w:rPr>
      </w:pPr>
      <w:r w:rsidRPr="003E7C74">
        <w:rPr>
          <w:rFonts w:ascii="Times New Roman" w:eastAsia="Times New Roman" w:hAnsi="Times New Roman" w:cs="Times New Roman"/>
          <w:b/>
          <w:color w:val="000000"/>
          <w:sz w:val="28"/>
          <w:szCs w:val="28"/>
          <w:shd w:val="clear" w:color="auto" w:fill="FFFFFF"/>
          <w:lang w:eastAsia="ru-RU"/>
        </w:rPr>
        <w:t xml:space="preserve"> </w:t>
      </w:r>
      <w:r w:rsidRPr="003E7C74">
        <w:rPr>
          <w:rFonts w:ascii="Times New Roman" w:eastAsia="Times New Roman" w:hAnsi="Times New Roman" w:cs="Times New Roman"/>
          <w:sz w:val="24"/>
          <w:szCs w:val="24"/>
          <w:lang w:eastAsia="ru-RU"/>
        </w:rPr>
        <w:t xml:space="preserve">Программы развития малого и среднего предпринимательства в Санкт-Петербурге на 2012-2015 годы.  Службы поддержки малого бизнеса. </w:t>
      </w:r>
      <w:r w:rsidRPr="003E7C74">
        <w:rPr>
          <w:rFonts w:ascii="Times New Roman" w:eastAsia="Times New Roman" w:hAnsi="Times New Roman" w:cs="Times New Roman"/>
          <w:bCs/>
          <w:color w:val="454545"/>
          <w:sz w:val="24"/>
          <w:szCs w:val="24"/>
          <w:lang w:eastAsia="ru-RU"/>
        </w:rPr>
        <w:t xml:space="preserve">Программы государственной поддержки. </w:t>
      </w:r>
      <w:hyperlink r:id="rId7" w:history="1">
        <w:r w:rsidRPr="003E7C74">
          <w:rPr>
            <w:rFonts w:ascii="Times New Roman" w:eastAsia="Times New Roman" w:hAnsi="Times New Roman" w:cs="Times New Roman"/>
            <w:color w:val="0000FF"/>
            <w:sz w:val="24"/>
            <w:szCs w:val="24"/>
            <w:u w:val="single"/>
            <w:lang w:eastAsia="ru-RU"/>
          </w:rPr>
          <w:t>Аутсорсинг</w:t>
        </w:r>
      </w:hyperlink>
      <w:r w:rsidRPr="003E7C74">
        <w:rPr>
          <w:rFonts w:ascii="Times New Roman" w:eastAsia="Times New Roman" w:hAnsi="Times New Roman" w:cs="Times New Roman"/>
          <w:sz w:val="24"/>
          <w:szCs w:val="24"/>
          <w:lang w:eastAsia="ru-RU"/>
        </w:rPr>
        <w:t xml:space="preserve">. Бизнес-инкубатор.  </w:t>
      </w:r>
      <w:hyperlink r:id="rId8" w:history="1">
        <w:r w:rsidRPr="003E7C74">
          <w:rPr>
            <w:rFonts w:ascii="Times New Roman" w:eastAsia="Times New Roman" w:hAnsi="Times New Roman" w:cs="Times New Roman"/>
            <w:color w:val="0000FF"/>
            <w:sz w:val="24"/>
            <w:szCs w:val="24"/>
            <w:u w:val="single"/>
            <w:lang w:eastAsia="ru-RU"/>
          </w:rPr>
          <w:t>Выставочно-ярмарочная деятельность</w:t>
        </w:r>
      </w:hyperlink>
      <w:r w:rsidRPr="003E7C74">
        <w:rPr>
          <w:rFonts w:ascii="Times New Roman" w:eastAsia="Times New Roman" w:hAnsi="Times New Roman" w:cs="Times New Roman"/>
          <w:sz w:val="24"/>
          <w:szCs w:val="24"/>
          <w:lang w:eastAsia="ru-RU"/>
        </w:rPr>
        <w:t xml:space="preserve">. </w:t>
      </w:r>
    </w:p>
    <w:p w:rsidR="003E7C74" w:rsidRPr="003E7C74" w:rsidRDefault="003E7C74" w:rsidP="003E7C74">
      <w:pPr>
        <w:spacing w:after="0" w:line="240" w:lineRule="auto"/>
        <w:jc w:val="both"/>
        <w:rPr>
          <w:rFonts w:ascii="Times New Roman" w:eastAsia="Times New Roman" w:hAnsi="Times New Roman" w:cs="Times New Roman"/>
          <w:sz w:val="24"/>
          <w:szCs w:val="24"/>
          <w:lang w:eastAsia="ru-RU"/>
        </w:rPr>
      </w:pPr>
    </w:p>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ind w:left="720"/>
        <w:jc w:val="both"/>
        <w:rPr>
          <w:rFonts w:ascii="Times New Roman" w:eastAsia="Times New Roman" w:hAnsi="Times New Roman" w:cs="Times New Roman"/>
          <w:b/>
          <w:sz w:val="28"/>
          <w:szCs w:val="28"/>
          <w:lang w:eastAsia="ru-RU"/>
        </w:rPr>
      </w:pPr>
    </w:p>
    <w:p w:rsidR="003E7C74" w:rsidRPr="003E7C74" w:rsidRDefault="003E7C74" w:rsidP="003E7C74">
      <w:pPr>
        <w:spacing w:after="0" w:line="240" w:lineRule="auto"/>
        <w:jc w:val="center"/>
        <w:rPr>
          <w:rFonts w:ascii="Times New Roman" w:eastAsia="Times New Roman" w:hAnsi="Times New Roman" w:cs="Times New Roman"/>
          <w:b/>
          <w:i/>
          <w:sz w:val="28"/>
          <w:szCs w:val="28"/>
          <w:lang w:eastAsia="ru-RU"/>
        </w:rPr>
      </w:pPr>
      <w:r w:rsidRPr="003E7C74">
        <w:rPr>
          <w:rFonts w:ascii="Times New Roman" w:eastAsia="Times New Roman" w:hAnsi="Times New Roman" w:cs="Times New Roman"/>
          <w:sz w:val="28"/>
          <w:szCs w:val="28"/>
          <w:lang w:eastAsia="ru-RU"/>
        </w:rPr>
        <w:t>Учебный план обучающей лекции по теме</w:t>
      </w:r>
      <w:r w:rsidRPr="003E7C74">
        <w:rPr>
          <w:rFonts w:ascii="Times New Roman" w:eastAsia="Times New Roman" w:hAnsi="Times New Roman" w:cs="Times New Roman"/>
          <w:b/>
          <w:i/>
          <w:sz w:val="28"/>
          <w:szCs w:val="28"/>
          <w:lang w:eastAsia="ru-RU"/>
        </w:rPr>
        <w:t xml:space="preserve"> «ЭЛЕКТРОННЫЕ ТОРГИ И АУКЦИОНЫ ДЛЯ НОВИЧКОВ И ПРОФИ»</w:t>
      </w:r>
    </w:p>
    <w:p w:rsidR="003E7C74" w:rsidRPr="003E7C74" w:rsidRDefault="003E7C74" w:rsidP="003E7C74">
      <w:pPr>
        <w:spacing w:after="0" w:line="240" w:lineRule="auto"/>
        <w:jc w:val="center"/>
        <w:rPr>
          <w:rFonts w:ascii="Times New Roman" w:eastAsia="Times New Roman" w:hAnsi="Times New Roman" w:cs="Times New Roman"/>
          <w:b/>
          <w:i/>
          <w:color w:val="640064"/>
          <w:sz w:val="28"/>
          <w:szCs w:val="28"/>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693"/>
        <w:gridCol w:w="1843"/>
      </w:tblGrid>
      <w:tr w:rsidR="003E7C74" w:rsidRPr="003E7C74" w:rsidTr="003E7C74">
        <w:tc>
          <w:tcPr>
            <w:tcW w:w="4957" w:type="dxa"/>
            <w:vAlign w:val="center"/>
          </w:tcPr>
          <w:p w:rsidR="003E7C74" w:rsidRPr="003E7C74" w:rsidRDefault="003E7C74" w:rsidP="003E7C74">
            <w:pPr>
              <w:spacing w:after="0" w:line="240" w:lineRule="auto"/>
              <w:ind w:firstLine="567"/>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Наименование программы</w:t>
            </w:r>
          </w:p>
        </w:tc>
        <w:tc>
          <w:tcPr>
            <w:tcW w:w="2693" w:type="dxa"/>
          </w:tcPr>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Продолжительность</w:t>
            </w:r>
          </w:p>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в академических часах</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Время проведения</w:t>
            </w:r>
          </w:p>
        </w:tc>
      </w:tr>
      <w:tr w:rsidR="003E7C74" w:rsidRPr="003E7C74" w:rsidTr="003E7C74">
        <w:trPr>
          <w:trHeight w:val="2586"/>
        </w:trPr>
        <w:tc>
          <w:tcPr>
            <w:tcW w:w="4957" w:type="dxa"/>
          </w:tcPr>
          <w:p w:rsidR="003E7C74" w:rsidRPr="003E7C74" w:rsidRDefault="003E7C74" w:rsidP="003E7C74">
            <w:pPr>
              <w:spacing w:after="0" w:line="240" w:lineRule="auto"/>
              <w:ind w:firstLine="709"/>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4"/>
                <w:szCs w:val="24"/>
                <w:lang w:eastAsia="ru-RU"/>
              </w:rPr>
              <w:t xml:space="preserve">Общие требования к осуществлению закупок в рамках 44-ФЗ, </w:t>
            </w:r>
          </w:p>
          <w:p w:rsidR="003E7C74" w:rsidRPr="003E7C74" w:rsidRDefault="003E7C74" w:rsidP="003E7C74">
            <w:pPr>
              <w:spacing w:after="0" w:line="240" w:lineRule="auto"/>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4"/>
                <w:szCs w:val="24"/>
                <w:lang w:eastAsia="ru-RU"/>
              </w:rPr>
              <w:t xml:space="preserve">           Характеристика конкурентных способов определения поставщиков (подрядчиков, исполнителей): конкурсы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 аукционы (аукцион в электронной форме, закрытый аукцион), запрос котировок, запрос предложений.</w:t>
            </w:r>
          </w:p>
          <w:p w:rsidR="003E7C74" w:rsidRPr="003E7C74" w:rsidRDefault="003E7C74" w:rsidP="003E7C74">
            <w:pPr>
              <w:spacing w:after="0" w:line="240" w:lineRule="auto"/>
              <w:jc w:val="both"/>
              <w:rPr>
                <w:rFonts w:ascii="Times New Roman" w:eastAsia="Times New Roman" w:hAnsi="Times New Roman" w:cs="Times New Roman"/>
                <w:color w:val="000000"/>
                <w:sz w:val="28"/>
                <w:szCs w:val="28"/>
                <w:lang w:eastAsia="ru-RU"/>
              </w:rPr>
            </w:pPr>
          </w:p>
        </w:tc>
        <w:tc>
          <w:tcPr>
            <w:tcW w:w="2693" w:type="dxa"/>
          </w:tcPr>
          <w:p w:rsidR="003E7C74" w:rsidRPr="003E7C74" w:rsidRDefault="003E7C74" w:rsidP="003E7C74">
            <w:pPr>
              <w:spacing w:after="0" w:line="240" w:lineRule="auto"/>
              <w:ind w:firstLine="567"/>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14:10-14:50</w:t>
            </w:r>
          </w:p>
        </w:tc>
      </w:tr>
      <w:tr w:rsidR="003E7C74" w:rsidRPr="003E7C74" w:rsidTr="003E7C74">
        <w:tc>
          <w:tcPr>
            <w:tcW w:w="4957" w:type="dxa"/>
          </w:tcPr>
          <w:p w:rsidR="003E7C74" w:rsidRPr="003E7C74" w:rsidRDefault="003E7C74" w:rsidP="003E7C74">
            <w:pPr>
              <w:spacing w:after="0" w:line="240" w:lineRule="auto"/>
              <w:ind w:firstLine="709"/>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8"/>
                <w:szCs w:val="28"/>
                <w:shd w:val="clear" w:color="auto" w:fill="FFFFFF"/>
                <w:lang w:eastAsia="ru-RU"/>
              </w:rPr>
              <w:t xml:space="preserve"> </w:t>
            </w:r>
            <w:r w:rsidRPr="003E7C74">
              <w:rPr>
                <w:rFonts w:ascii="Times New Roman" w:eastAsia="Times New Roman" w:hAnsi="Times New Roman" w:cs="Times New Roman"/>
                <w:color w:val="000000"/>
                <w:sz w:val="24"/>
                <w:szCs w:val="24"/>
                <w:lang w:eastAsia="ru-RU"/>
              </w:rPr>
              <w:t>Алгоритм действий субъектов малого и среднего бизнеса для участия в госзакупках (оформление электронного ключа, регистрация на сайте, работа с электронными площадками);</w:t>
            </w:r>
          </w:p>
          <w:p w:rsidR="003E7C74" w:rsidRPr="003E7C74" w:rsidRDefault="003E7C74" w:rsidP="003E7C74">
            <w:pPr>
              <w:spacing w:after="0" w:line="240" w:lineRule="auto"/>
              <w:ind w:firstLine="709"/>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4"/>
                <w:szCs w:val="24"/>
                <w:lang w:eastAsia="ru-RU"/>
              </w:rPr>
              <w:t>Особенности участия субъектов малого предпринимательства в закупках, преимущества субъектам малого и среднего предпринимательства;</w:t>
            </w:r>
          </w:p>
          <w:p w:rsidR="003E7C74" w:rsidRPr="003E7C74" w:rsidRDefault="003E7C74" w:rsidP="003E7C74">
            <w:pPr>
              <w:spacing w:after="0" w:line="240" w:lineRule="auto"/>
              <w:ind w:firstLine="709"/>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4"/>
                <w:szCs w:val="24"/>
                <w:lang w:eastAsia="ru-RU"/>
              </w:rPr>
              <w:t xml:space="preserve">Особенности исполнения и расторжения контракта в рамках 44-ФЗ, </w:t>
            </w:r>
          </w:p>
          <w:p w:rsidR="003E7C74" w:rsidRPr="003E7C74" w:rsidRDefault="003E7C74" w:rsidP="003E7C74">
            <w:pPr>
              <w:spacing w:after="0" w:line="240" w:lineRule="auto"/>
              <w:ind w:firstLine="709"/>
              <w:jc w:val="both"/>
              <w:rPr>
                <w:rFonts w:ascii="Times New Roman" w:eastAsia="Times New Roman" w:hAnsi="Times New Roman" w:cs="Times New Roman"/>
                <w:color w:val="000000"/>
                <w:sz w:val="24"/>
                <w:szCs w:val="24"/>
                <w:lang w:eastAsia="ru-RU"/>
              </w:rPr>
            </w:pPr>
            <w:r w:rsidRPr="003E7C74">
              <w:rPr>
                <w:rFonts w:ascii="Times New Roman" w:eastAsia="Times New Roman" w:hAnsi="Times New Roman" w:cs="Times New Roman"/>
                <w:color w:val="000000"/>
                <w:sz w:val="24"/>
                <w:szCs w:val="24"/>
                <w:lang w:eastAsia="ru-RU"/>
              </w:rPr>
              <w:t>Ответы на вопросы участников семинара</w:t>
            </w:r>
          </w:p>
          <w:p w:rsidR="003E7C74" w:rsidRPr="003E7C74" w:rsidRDefault="003E7C74" w:rsidP="003E7C74">
            <w:pPr>
              <w:spacing w:after="0" w:line="240" w:lineRule="auto"/>
              <w:jc w:val="both"/>
              <w:rPr>
                <w:rFonts w:ascii="Times New Roman" w:eastAsia="Times New Roman" w:hAnsi="Times New Roman" w:cs="Times New Roman"/>
                <w:sz w:val="28"/>
                <w:szCs w:val="28"/>
                <w:lang w:eastAsia="ru-RU"/>
              </w:rPr>
            </w:pPr>
          </w:p>
        </w:tc>
        <w:tc>
          <w:tcPr>
            <w:tcW w:w="2693" w:type="dxa"/>
          </w:tcPr>
          <w:p w:rsidR="003E7C74" w:rsidRPr="003E7C74" w:rsidRDefault="003E7C74" w:rsidP="003E7C74">
            <w:pPr>
              <w:spacing w:after="0" w:line="240" w:lineRule="auto"/>
              <w:ind w:firstLine="567"/>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w:t>
            </w:r>
          </w:p>
        </w:tc>
        <w:tc>
          <w:tcPr>
            <w:tcW w:w="1843" w:type="dxa"/>
          </w:tcPr>
          <w:p w:rsidR="003E7C74" w:rsidRPr="003E7C74" w:rsidRDefault="003E7C74" w:rsidP="003E7C74">
            <w:pPr>
              <w:spacing w:after="0" w:line="240" w:lineRule="auto"/>
              <w:jc w:val="center"/>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14:55-15:30</w:t>
            </w:r>
          </w:p>
        </w:tc>
      </w:tr>
    </w:tbl>
    <w:p w:rsidR="003E7C74" w:rsidRPr="003E7C74" w:rsidRDefault="003E7C74" w:rsidP="003E7C74">
      <w:pPr>
        <w:spacing w:after="0" w:line="240" w:lineRule="auto"/>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Составил: Юдина А.А.</w:t>
      </w:r>
    </w:p>
    <w:p w:rsidR="003E7C74" w:rsidRPr="003E7C74" w:rsidRDefault="003E7C74" w:rsidP="003E7C74">
      <w:pPr>
        <w:spacing w:after="0" w:line="240" w:lineRule="auto"/>
        <w:jc w:val="center"/>
        <w:rPr>
          <w:rFonts w:ascii="Times New Roman" w:eastAsia="Times New Roman" w:hAnsi="Times New Roman" w:cs="Times New Roman"/>
          <w:sz w:val="24"/>
          <w:szCs w:val="24"/>
          <w:lang w:eastAsia="ru-RU"/>
        </w:rPr>
      </w:pPr>
    </w:p>
    <w:p w:rsidR="003E7C74" w:rsidRPr="003E7C74" w:rsidRDefault="003E7C74" w:rsidP="003E7C74">
      <w:pPr>
        <w:spacing w:after="0" w:line="240" w:lineRule="auto"/>
        <w:jc w:val="center"/>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Содержание программы</w:t>
      </w:r>
    </w:p>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p>
    <w:p w:rsidR="003E7C74" w:rsidRPr="003E7C74" w:rsidRDefault="003E7C74" w:rsidP="00225B8D">
      <w:pPr>
        <w:numPr>
          <w:ilvl w:val="0"/>
          <w:numId w:val="6"/>
        </w:numPr>
        <w:spacing w:after="0" w:line="240" w:lineRule="auto"/>
        <w:contextualSpacing/>
        <w:jc w:val="both"/>
        <w:rPr>
          <w:rFonts w:ascii="Times New Roman" w:eastAsia="Calibri" w:hAnsi="Times New Roman" w:cs="Times New Roman"/>
          <w:sz w:val="28"/>
          <w:szCs w:val="28"/>
        </w:rPr>
      </w:pPr>
      <w:r w:rsidRPr="003E7C74">
        <w:rPr>
          <w:rFonts w:ascii="Times New Roman" w:eastAsia="Calibri" w:hAnsi="Times New Roman" w:cs="Times New Roman"/>
          <w:sz w:val="28"/>
          <w:szCs w:val="28"/>
        </w:rPr>
        <w:t xml:space="preserve">Способы определения поставщиков, совместные конкурсы и аукционы, закупки у СМП, требования к участникам закупки, дополнительные требования, оценка заявок, штрафы, отмена определения поставщика, антидемпинговые меры, отзыв заявок, обеспечение заявки, открытый конкурс, конкурс с ограниченным участием, двухэтапный конкурс, </w:t>
      </w:r>
      <w:r w:rsidRPr="003E7C74">
        <w:rPr>
          <w:rFonts w:ascii="Times New Roman" w:eastAsia="Calibri" w:hAnsi="Times New Roman" w:cs="Times New Roman"/>
          <w:sz w:val="28"/>
          <w:szCs w:val="28"/>
        </w:rPr>
        <w:lastRenderedPageBreak/>
        <w:t>аукцион, запрос котировок, исполнение, изменение, расторжение контракта жалобы.</w:t>
      </w:r>
    </w:p>
    <w:p w:rsidR="003E7C74" w:rsidRPr="003E7C74" w:rsidRDefault="003E7C74" w:rsidP="00225B8D">
      <w:pPr>
        <w:numPr>
          <w:ilvl w:val="0"/>
          <w:numId w:val="6"/>
        </w:numPr>
        <w:spacing w:after="0" w:line="240" w:lineRule="auto"/>
        <w:contextualSpacing/>
        <w:jc w:val="both"/>
        <w:rPr>
          <w:rFonts w:ascii="Times New Roman" w:eastAsia="Calibri" w:hAnsi="Times New Roman" w:cs="Times New Roman"/>
          <w:sz w:val="28"/>
          <w:szCs w:val="28"/>
        </w:rPr>
      </w:pPr>
      <w:r w:rsidRPr="003E7C74">
        <w:rPr>
          <w:rFonts w:ascii="Times New Roman" w:eastAsia="Calibri" w:hAnsi="Times New Roman" w:cs="Times New Roman"/>
          <w:sz w:val="28"/>
          <w:szCs w:val="28"/>
        </w:rPr>
        <w:t>Алгоритм действий субъектов малого и среднего бизнеса для участия в госзакупках: оформление электронного ключа, регистрация на сайте, работа с электронными площадками.</w:t>
      </w:r>
    </w:p>
    <w:p w:rsidR="003E7C74" w:rsidRPr="003E7C74" w:rsidRDefault="003E7C74" w:rsidP="003E7C74">
      <w:pPr>
        <w:spacing w:after="0" w:line="240" w:lineRule="auto"/>
        <w:jc w:val="center"/>
        <w:rPr>
          <w:rFonts w:ascii="Times New Roman" w:eastAsia="Times New Roman" w:hAnsi="Times New Roman" w:cs="Times New Roman"/>
          <w:b/>
          <w:i/>
          <w:sz w:val="28"/>
          <w:szCs w:val="28"/>
          <w:lang w:eastAsia="ru-RU"/>
        </w:rPr>
      </w:pPr>
    </w:p>
    <w:p w:rsidR="003E7C74" w:rsidRPr="003E7C74" w:rsidRDefault="003E7C74" w:rsidP="003E7C74">
      <w:pPr>
        <w:spacing w:after="0" w:line="240" w:lineRule="auto"/>
        <w:jc w:val="center"/>
        <w:rPr>
          <w:rFonts w:ascii="Times New Roman" w:eastAsia="Times New Roman" w:hAnsi="Times New Roman" w:cs="Times New Roman"/>
          <w:b/>
          <w:i/>
          <w:sz w:val="28"/>
          <w:szCs w:val="28"/>
          <w:lang w:eastAsia="ru-RU"/>
        </w:rPr>
      </w:pPr>
      <w:r w:rsidRPr="003E7C74">
        <w:rPr>
          <w:rFonts w:ascii="Times New Roman" w:eastAsia="Times New Roman" w:hAnsi="Times New Roman" w:cs="Times New Roman"/>
          <w:b/>
          <w:i/>
          <w:sz w:val="28"/>
          <w:szCs w:val="28"/>
          <w:lang w:eastAsia="ru-RU"/>
        </w:rPr>
        <w:t>«ЭЛЕКТРОННЫЕ ТОРГИ И АУКЦИОНЫ ДЛЯ НОВИЧКОВ И ПРОФИ»</w:t>
      </w: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225B8D">
      <w:pPr>
        <w:numPr>
          <w:ilvl w:val="0"/>
          <w:numId w:val="5"/>
        </w:numPr>
        <w:spacing w:after="0" w:line="240" w:lineRule="auto"/>
        <w:ind w:left="0" w:firstLine="709"/>
        <w:contextualSpacing/>
        <w:jc w:val="both"/>
        <w:rPr>
          <w:rFonts w:ascii="Times New Roman" w:eastAsia="Calibri" w:hAnsi="Times New Roman" w:cs="Times New Roman"/>
          <w:b/>
          <w:sz w:val="24"/>
          <w:szCs w:val="24"/>
        </w:rPr>
      </w:pPr>
      <w:r w:rsidRPr="003E7C74">
        <w:rPr>
          <w:rFonts w:ascii="Times New Roman" w:eastAsia="Calibri" w:hAnsi="Times New Roman" w:cs="Times New Roman"/>
          <w:b/>
          <w:sz w:val="24"/>
          <w:szCs w:val="24"/>
        </w:rPr>
        <w:t>Способы определения поставщиков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 аукцион в электронной форме (электронный аукцион), закрытый аукцион, запрос котировок, запрос предложений.</w:t>
      </w:r>
    </w:p>
    <w:p w:rsidR="003E7C74" w:rsidRPr="003E7C74" w:rsidRDefault="003E7C74" w:rsidP="00225B8D">
      <w:pPr>
        <w:widowControl w:val="0"/>
        <w:numPr>
          <w:ilvl w:val="0"/>
          <w:numId w:val="5"/>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Совместные конкурсы и аукционы</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При осуществлении двумя и более заказчиками закупок одних и тех же товаров, работ, услуг такие заказчики вправе проводить совместные конкурсы или аукционы</w:t>
      </w:r>
    </w:p>
    <w:p w:rsidR="003E7C74" w:rsidRPr="003E7C74" w:rsidRDefault="003E7C74" w:rsidP="00225B8D">
      <w:pPr>
        <w:numPr>
          <w:ilvl w:val="0"/>
          <w:numId w:val="5"/>
        </w:numPr>
        <w:spacing w:after="0" w:line="240" w:lineRule="auto"/>
        <w:ind w:left="0" w:firstLine="709"/>
        <w:contextualSpacing/>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Закупки у СМП</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 путем:</w:t>
      </w:r>
    </w:p>
    <w:p w:rsidR="003E7C74" w:rsidRPr="003E7C74" w:rsidRDefault="003E7C74" w:rsidP="00225B8D">
      <w:pPr>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проведения открытых конкурсов, конкурсов с ограниченным участием, двухэтапных конкурсов, электронных аукционов, запросов котировок, запросов предложений, в которых участниками закупок являются только субъекты малого предпринимательства, социально ориентированные некоммерческие организации. </w:t>
      </w:r>
    </w:p>
    <w:p w:rsidR="003E7C74" w:rsidRPr="003E7C74" w:rsidRDefault="003E7C74" w:rsidP="00225B8D">
      <w:pPr>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При этом начальная (максимальная) цена контракта не должна превышать двадцать миллионов рублей;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извещениях об осуществлении закупок устанавливается ограничение в отношении участников закупок, которыми могут быть только субъекты малого предпринимательства, социально ориентированные некоммерческие организации. В этом случае участники закупок обязаны декларировать в заявках на участие в закупках свою принадлежность к субъектам малого предпринимательства или социально ориентированным некоммерческим организациям.</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В случае, если в извещении об осуществлении закупки установлены ограничения в контракт, заключаемый с субъектом малого предпринимательства или социально ориентированной некоммерческой организацией, включается обязательное условие об оплате заказчиком поставленного товара, выполненной работы (ее результатов), оказанной услуги, отдельных этапов исполнения контракта не более чем в течение тридцати дней с даты подписания заказчиком документа о приемке, предусмотренного </w:t>
      </w:r>
      <w:hyperlink w:anchor="Par1966" w:tooltip="Ссылка на текущий документ" w:history="1">
        <w:r w:rsidRPr="003E7C74">
          <w:rPr>
            <w:rFonts w:ascii="Times New Roman" w:eastAsia="Times New Roman" w:hAnsi="Times New Roman" w:cs="Times New Roman"/>
            <w:sz w:val="24"/>
            <w:szCs w:val="24"/>
            <w:lang w:eastAsia="ru-RU"/>
          </w:rPr>
          <w:t>частью 7 статьи 94</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225B8D">
      <w:pPr>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Требования к участникам закупки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0" w:name="Par582"/>
      <w:bookmarkEnd w:id="0"/>
      <w:r w:rsidRPr="003E7C74">
        <w:rPr>
          <w:rFonts w:ascii="Times New Roman" w:eastAsia="Times New Roman" w:hAnsi="Times New Roman" w:cs="Times New Roman"/>
          <w:sz w:val="24"/>
          <w:szCs w:val="24"/>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 w:name="Par584"/>
      <w:bookmarkEnd w:id="1"/>
      <w:r w:rsidRPr="003E7C74">
        <w:rPr>
          <w:rFonts w:ascii="Times New Roman" w:eastAsia="Times New Roman" w:hAnsi="Times New Roman" w:cs="Times New Roman"/>
          <w:sz w:val="24"/>
          <w:szCs w:val="24"/>
          <w:lang w:eastAsia="ru-RU"/>
        </w:rPr>
        <w:t xml:space="preserve">4) отсутствие у участника закупки недоимки по налогам, сборам, задолженности по </w:t>
      </w:r>
      <w:r w:rsidRPr="003E7C74">
        <w:rPr>
          <w:rFonts w:ascii="Times New Roman" w:eastAsia="Times New Roman" w:hAnsi="Times New Roman" w:cs="Times New Roman"/>
          <w:sz w:val="24"/>
          <w:szCs w:val="24"/>
          <w:lang w:eastAsia="ru-RU"/>
        </w:rPr>
        <w:lastRenderedPageBreak/>
        <w:t>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2" w:name="Par586"/>
      <w:bookmarkEnd w:id="2"/>
      <w:r w:rsidRPr="003E7C74">
        <w:rPr>
          <w:rFonts w:ascii="Times New Roman" w:eastAsia="Times New Roman" w:hAnsi="Times New Roman" w:cs="Times New Roman"/>
          <w:sz w:val="24"/>
          <w:szCs w:val="24"/>
          <w:lang w:eastAsia="ru-RU"/>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r588"/>
      <w:bookmarkEnd w:id="3"/>
      <w:r w:rsidRPr="003E7C74">
        <w:rPr>
          <w:rFonts w:ascii="Times New Roman" w:eastAsia="Times New Roman" w:hAnsi="Times New Roman" w:cs="Times New Roman"/>
          <w:sz w:val="24"/>
          <w:szCs w:val="24"/>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bookmarkStart w:id="4" w:name="Par590"/>
      <w:bookmarkEnd w:id="4"/>
      <w:r w:rsidRPr="003E7C74">
        <w:rPr>
          <w:rFonts w:ascii="Times New Roman" w:eastAsia="Times New Roman" w:hAnsi="Times New Roman" w:cs="Times New Roman"/>
          <w:b/>
          <w:sz w:val="24"/>
          <w:szCs w:val="24"/>
          <w:lang w:eastAsia="ru-RU"/>
        </w:rPr>
        <w:t>5. Дополнительные требования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дополнительные требования, в том числе к наличию:</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lastRenderedPageBreak/>
        <w:t>1) финансовых ресурсов для исполнения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на праве собственности или ином законном основании оборудования и других материальных ресурсов для исполнения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опыта работы, связанного с предметом контракта, и деловой репутации;</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необходимого количества специалистов и иных работников определенного уровня квалификации для исполнения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6. Оценка заявок</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Для оценки заявок, окончательных предложений участников закупки заказчик в документации о закупке устанавливает следующие критерии: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 w:name="Par617"/>
      <w:bookmarkEnd w:id="5"/>
      <w:r w:rsidRPr="003E7C74">
        <w:rPr>
          <w:rFonts w:ascii="Times New Roman" w:eastAsia="Times New Roman" w:hAnsi="Times New Roman" w:cs="Times New Roman"/>
          <w:sz w:val="24"/>
          <w:szCs w:val="24"/>
          <w:lang w:eastAsia="ru-RU"/>
        </w:rPr>
        <w:t>1) цена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6" w:name="Par618"/>
      <w:bookmarkEnd w:id="6"/>
      <w:r w:rsidRPr="003E7C74">
        <w:rPr>
          <w:rFonts w:ascii="Times New Roman" w:eastAsia="Times New Roman" w:hAnsi="Times New Roman" w:cs="Times New Roman"/>
          <w:sz w:val="24"/>
          <w:szCs w:val="24"/>
          <w:lang w:eastAsia="ru-RU"/>
        </w:rPr>
        <w:t>2) расходы на эксплуатацию и ремонт товаров, использование результатов работ;</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7" w:name="Par619"/>
      <w:bookmarkEnd w:id="7"/>
      <w:r w:rsidRPr="003E7C74">
        <w:rPr>
          <w:rFonts w:ascii="Times New Roman" w:eastAsia="Times New Roman" w:hAnsi="Times New Roman" w:cs="Times New Roman"/>
          <w:sz w:val="24"/>
          <w:szCs w:val="24"/>
          <w:lang w:eastAsia="ru-RU"/>
        </w:rPr>
        <w:t>3) качественные, функциональные и экологические характеристики объекта закупки;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8" w:name="Par620"/>
      <w:bookmarkEnd w:id="8"/>
      <w:r w:rsidRPr="003E7C74">
        <w:rPr>
          <w:rFonts w:ascii="Times New Roman" w:eastAsia="Times New Roman" w:hAnsi="Times New Roman" w:cs="Times New Roman"/>
          <w:sz w:val="24"/>
          <w:szCs w:val="24"/>
          <w:lang w:eastAsia="ru-RU"/>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Сумма величин значимости критериев должна составлять не менее чем двадцать процентов суммы величин значимости всех критериев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7. Штрафы</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заказчик направляет поставщику (подрядчику, исполнителю) требование об уплате неустоек (штрафов, пеней). Пеня начисляется за каждый день просрочки. Штрафы начисляются за неисполнение или ненадлежащее исполнение поставщиком (подрядчиком, исполнителем) обязательств,</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8. Отмена определения поставщика</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Заказчик вправе отменить определение поставщика (подрядчика, исполнителя) по одному и более лоту, за исключением проведения запроса предложений, не позднее чем за пять дней до даты окончания срока подачи заявок на участие в конкурсе или аукционе либо не позднее чем за два дня до даты окончания срока подачи заявок на участие в запросе котировок.</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9. Антидемпинговые меры</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Если при проведении конкурса или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 но не менее чем в размере аванса (если контрактом предусмотрена выплата аванса).</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10. Отзыв заявок</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Участник конкурса, участник аукциона, участник запроса котировок, участник запроса предложений вправе изменить или отозвать свою заявку до истечения срока подачи заявок с учетом положений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11. Обеспечение заявки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Размер обеспечения заявки должен составлять от одной второй процента до пяти процентов начальной (максимальной) цены контракта или, если при проведении аукционов начальная (максимальная) цена контракта не превышает три миллиона рублей, один процент начальной (максимальной) цены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sz w:val="24"/>
          <w:szCs w:val="24"/>
          <w:lang w:eastAsia="ru-RU"/>
        </w:rPr>
        <w:lastRenderedPageBreak/>
        <w:t xml:space="preserve">В случае, если закупка осуществляется в соответствии со </w:t>
      </w:r>
      <w:hyperlink w:anchor="Par525" w:tooltip="Ссылка на текущий документ" w:history="1">
        <w:r w:rsidRPr="003E7C74">
          <w:rPr>
            <w:rFonts w:ascii="Times New Roman" w:eastAsia="Times New Roman" w:hAnsi="Times New Roman" w:cs="Times New Roman"/>
            <w:sz w:val="24"/>
            <w:szCs w:val="24"/>
            <w:lang w:eastAsia="ru-RU"/>
          </w:rPr>
          <w:t>статьями 28</w:t>
        </w:r>
      </w:hyperlink>
      <w:r w:rsidRPr="003E7C74">
        <w:rPr>
          <w:rFonts w:ascii="Times New Roman" w:eastAsia="Times New Roman" w:hAnsi="Times New Roman" w:cs="Times New Roman"/>
          <w:sz w:val="24"/>
          <w:szCs w:val="24"/>
          <w:lang w:eastAsia="ru-RU"/>
        </w:rPr>
        <w:t xml:space="preserve"> - </w:t>
      </w:r>
      <w:hyperlink w:anchor="Par542" w:tooltip="Ссылка на текущий документ" w:history="1">
        <w:r w:rsidRPr="003E7C74">
          <w:rPr>
            <w:rFonts w:ascii="Times New Roman" w:eastAsia="Times New Roman" w:hAnsi="Times New Roman" w:cs="Times New Roman"/>
            <w:sz w:val="24"/>
            <w:szCs w:val="24"/>
            <w:lang w:eastAsia="ru-RU"/>
          </w:rPr>
          <w:t>30</w:t>
        </w:r>
      </w:hyperlink>
      <w:r w:rsidRPr="003E7C74">
        <w:rPr>
          <w:rFonts w:ascii="Times New Roman" w:eastAsia="Times New Roman" w:hAnsi="Times New Roman" w:cs="Times New Roman"/>
          <w:sz w:val="24"/>
          <w:szCs w:val="24"/>
          <w:lang w:eastAsia="ru-RU"/>
        </w:rPr>
        <w:t xml:space="preserve"> настоящего Федерального закона и участником закупки является учреждение или предприятие уголовно-исполнительной системы, организация инвалидов, субъект малого предпринимательства либо социально ориентированная некоммерческая организация, размер обеспечения заявки не может превышать два процента начальной (максимальной) цены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Денежные средства, внесенные в качестве обеспечения заявки на участие в определении поставщика (подрядчика, исполнителя), возвращаются на счет участника закупки при проведении конкурса и закрытого аукциона в течение не более чем пяти рабочих дней, а при проведении электронного аукциона прекращается блокирование таких денежных средств в течение не более чем одного рабочего дня с даты наступления одного из следующих случаев: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подписание протокола рассмотрения и оценки заявок на участие в конкурсе, протокола подведения итогов электронного аукциона, протокола закрытого аукциона. При этом возврат или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которому такие денежные средства возвращаются после заключения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отмена определения поставщика (подрядчика, исполнителя);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отклонение заявки участника закупки;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отзыв заявки участником закупки до окончания срока подачи заявок;</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5) получение заявки на участие в определении поставщика (подрядчика, исполнителя) после окончания срока подачи заявок;</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6)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в соответствии с </w:t>
      </w:r>
      <w:hyperlink w:anchor="Par605" w:tooltip="Ссылка на текущий документ" w:history="1">
        <w:r w:rsidRPr="003E7C74">
          <w:rPr>
            <w:rFonts w:ascii="Times New Roman" w:eastAsia="Times New Roman" w:hAnsi="Times New Roman" w:cs="Times New Roman"/>
            <w:sz w:val="24"/>
            <w:szCs w:val="24"/>
            <w:lang w:eastAsia="ru-RU"/>
          </w:rPr>
          <w:t>частями 9</w:t>
        </w:r>
      </w:hyperlink>
      <w:r w:rsidRPr="003E7C74">
        <w:rPr>
          <w:rFonts w:ascii="Times New Roman" w:eastAsia="Times New Roman" w:hAnsi="Times New Roman" w:cs="Times New Roman"/>
          <w:sz w:val="24"/>
          <w:szCs w:val="24"/>
          <w:lang w:eastAsia="ru-RU"/>
        </w:rPr>
        <w:t xml:space="preserve"> и </w:t>
      </w:r>
      <w:hyperlink w:anchor="Par607" w:tooltip="Ссылка на текущий документ" w:history="1">
        <w:r w:rsidRPr="003E7C74">
          <w:rPr>
            <w:rFonts w:ascii="Times New Roman" w:eastAsia="Times New Roman" w:hAnsi="Times New Roman" w:cs="Times New Roman"/>
            <w:sz w:val="24"/>
            <w:szCs w:val="24"/>
            <w:lang w:eastAsia="ru-RU"/>
          </w:rPr>
          <w:t>10 статьи 31</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7) получение заказчиком решения контрольного органа в сфере закупок об отказе в согласовании заключения контракта с единственным поставщиком (подрядчиком, исполнителем), а в случае проведения электронного аукциона получение оператором электронной площадки от заказчика указанного решения, направляемого не позднее рабочего дня, следующего после даты получения заказчиком указанного решения.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12. Банковская гарантия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Банковская гарантия должна быть безотзывной и должна содержать:</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1) сумму банковской гарантии, подлежащую уплате гарантом заказчику в установленных </w:t>
      </w:r>
      <w:hyperlink w:anchor="Par866" w:tooltip="Ссылка на текущий документ" w:history="1">
        <w:r w:rsidRPr="003E7C74">
          <w:rPr>
            <w:rFonts w:ascii="Times New Roman" w:eastAsia="Times New Roman" w:hAnsi="Times New Roman" w:cs="Times New Roman"/>
            <w:sz w:val="24"/>
            <w:szCs w:val="24"/>
            <w:lang w:eastAsia="ru-RU"/>
          </w:rPr>
          <w:t>частью 13 статьи 44</w:t>
        </w:r>
      </w:hyperlink>
      <w:r w:rsidRPr="003E7C74">
        <w:rPr>
          <w:rFonts w:ascii="Times New Roman" w:eastAsia="Times New Roman" w:hAnsi="Times New Roman" w:cs="Times New Roman"/>
          <w:sz w:val="24"/>
          <w:szCs w:val="24"/>
          <w:lang w:eastAsia="ru-RU"/>
        </w:rPr>
        <w:t xml:space="preserve"> настоящего Федерального закона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w:anchor="Par2027" w:tooltip="Ссылка на текущий документ" w:history="1">
        <w:r w:rsidRPr="003E7C74">
          <w:rPr>
            <w:rFonts w:ascii="Times New Roman" w:eastAsia="Times New Roman" w:hAnsi="Times New Roman" w:cs="Times New Roman"/>
            <w:sz w:val="24"/>
            <w:szCs w:val="24"/>
            <w:lang w:eastAsia="ru-RU"/>
          </w:rPr>
          <w:t>статьей 96</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обязательства принципала, надлежащее исполнение которых обеспечивается банковской гарантией;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04.06.2014 N 140-ФЗ)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5) срок действия банковской гарантии с учетом требований </w:t>
      </w:r>
      <w:hyperlink w:anchor="Par841" w:tooltip="Ссылка на текущий документ" w:history="1">
        <w:r w:rsidRPr="003E7C74">
          <w:rPr>
            <w:rFonts w:ascii="Times New Roman" w:eastAsia="Times New Roman" w:hAnsi="Times New Roman" w:cs="Times New Roman"/>
            <w:sz w:val="24"/>
            <w:szCs w:val="24"/>
            <w:lang w:eastAsia="ru-RU"/>
          </w:rPr>
          <w:t>статей 44</w:t>
        </w:r>
      </w:hyperlink>
      <w:r w:rsidRPr="003E7C74">
        <w:rPr>
          <w:rFonts w:ascii="Times New Roman" w:eastAsia="Times New Roman" w:hAnsi="Times New Roman" w:cs="Times New Roman"/>
          <w:sz w:val="24"/>
          <w:szCs w:val="24"/>
          <w:lang w:eastAsia="ru-RU"/>
        </w:rPr>
        <w:t xml:space="preserve"> и </w:t>
      </w:r>
      <w:hyperlink w:anchor="Par2027" w:tooltip="Ссылка на текущий документ" w:history="1">
        <w:r w:rsidRPr="003E7C74">
          <w:rPr>
            <w:rFonts w:ascii="Times New Roman" w:eastAsia="Times New Roman" w:hAnsi="Times New Roman" w:cs="Times New Roman"/>
            <w:sz w:val="24"/>
            <w:szCs w:val="24"/>
            <w:lang w:eastAsia="ru-RU"/>
          </w:rPr>
          <w:t>96</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lastRenderedPageBreak/>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13. Открытый конкурс</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Извещение о проведении открытого конкурса размещается заказчиком в единой информационной системе не менее чем за двадцать дней до даты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Заявка на участие в открытом конкурсе должна содержать всю указанную заказчиком в конкурсной документации информацию, а именно:</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следующие информацию и документы об участнике открытого конкурса, подавшем заявку на участие в открытом конкурсе:</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а)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Федеральных законов от 28.12.2013 N 396-ФЗ, от 04.06.2014 N 140-ФЗ)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г) документы, подтверждающие соответствие участника открытого конкурса требованиям к участникам конкурса, установленным заказчиком в конкурсной документации в соответствии с </w:t>
      </w:r>
      <w:hyperlink w:anchor="Par580" w:tooltip="Ссылка на текущий документ" w:history="1">
        <w:r w:rsidRPr="003E7C74">
          <w:rPr>
            <w:rFonts w:ascii="Times New Roman" w:eastAsia="Times New Roman" w:hAnsi="Times New Roman" w:cs="Times New Roman"/>
            <w:sz w:val="24"/>
            <w:szCs w:val="24"/>
            <w:lang w:eastAsia="ru-RU"/>
          </w:rPr>
          <w:t>пунктом 1 части 1 статьи 31</w:t>
        </w:r>
      </w:hyperlink>
      <w:r w:rsidRPr="003E7C74">
        <w:rPr>
          <w:rFonts w:ascii="Times New Roman" w:eastAsia="Times New Roman" w:hAnsi="Times New Roman" w:cs="Times New Roman"/>
          <w:sz w:val="24"/>
          <w:szCs w:val="24"/>
          <w:lang w:eastAsia="ru-RU"/>
        </w:rPr>
        <w:t xml:space="preserve"> настоящего Федерального закона, или копии таких документов, а также декларация о соответствии участника открытого конкурса требованиям, установленным в соответствии с </w:t>
      </w:r>
      <w:hyperlink w:anchor="Par582" w:tooltip="Ссылка на текущий документ" w:history="1">
        <w:r w:rsidRPr="003E7C74">
          <w:rPr>
            <w:rFonts w:ascii="Times New Roman" w:eastAsia="Times New Roman" w:hAnsi="Times New Roman" w:cs="Times New Roman"/>
            <w:sz w:val="24"/>
            <w:szCs w:val="24"/>
            <w:lang w:eastAsia="ru-RU"/>
          </w:rPr>
          <w:t>пунктами 3</w:t>
        </w:r>
      </w:hyperlink>
      <w:r w:rsidRPr="003E7C74">
        <w:rPr>
          <w:rFonts w:ascii="Times New Roman" w:eastAsia="Times New Roman" w:hAnsi="Times New Roman" w:cs="Times New Roman"/>
          <w:sz w:val="24"/>
          <w:szCs w:val="24"/>
          <w:lang w:eastAsia="ru-RU"/>
        </w:rPr>
        <w:t xml:space="preserve"> - </w:t>
      </w:r>
      <w:hyperlink w:anchor="Par588" w:tooltip="Ссылка на текущий документ" w:history="1">
        <w:r w:rsidRPr="003E7C74">
          <w:rPr>
            <w:rFonts w:ascii="Times New Roman" w:eastAsia="Times New Roman" w:hAnsi="Times New Roman" w:cs="Times New Roman"/>
            <w:sz w:val="24"/>
            <w:szCs w:val="24"/>
            <w:lang w:eastAsia="ru-RU"/>
          </w:rPr>
          <w:t xml:space="preserve">9 части 1 </w:t>
        </w:r>
        <w:r w:rsidRPr="003E7C74">
          <w:rPr>
            <w:rFonts w:ascii="Times New Roman" w:eastAsia="Times New Roman" w:hAnsi="Times New Roman" w:cs="Times New Roman"/>
            <w:sz w:val="24"/>
            <w:szCs w:val="24"/>
            <w:lang w:eastAsia="ru-RU"/>
          </w:rPr>
          <w:lastRenderedPageBreak/>
          <w:t>статьи 31</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д) копии учредительных документов участника открытого конкурса (для юридического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 открытом конкурсе, обеспечения исполнения контракта является крупной сделкой;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ж) документы, подтверждающие право участника открытого конкурса на получение преимуществ в соответствии со </w:t>
      </w:r>
      <w:hyperlink w:anchor="Par525" w:tooltip="Ссылка на текущий документ" w:history="1">
        <w:r w:rsidRPr="003E7C74">
          <w:rPr>
            <w:rFonts w:ascii="Times New Roman" w:eastAsia="Times New Roman" w:hAnsi="Times New Roman" w:cs="Times New Roman"/>
            <w:sz w:val="24"/>
            <w:szCs w:val="24"/>
            <w:lang w:eastAsia="ru-RU"/>
          </w:rPr>
          <w:t>статьями 28</w:t>
        </w:r>
      </w:hyperlink>
      <w:r w:rsidRPr="003E7C74">
        <w:rPr>
          <w:rFonts w:ascii="Times New Roman" w:eastAsia="Times New Roman" w:hAnsi="Times New Roman" w:cs="Times New Roman"/>
          <w:sz w:val="24"/>
          <w:szCs w:val="24"/>
          <w:lang w:eastAsia="ru-RU"/>
        </w:rPr>
        <w:t xml:space="preserve"> и </w:t>
      </w:r>
      <w:hyperlink w:anchor="Par531" w:tooltip="Ссылка на текущий документ" w:history="1">
        <w:r w:rsidRPr="003E7C74">
          <w:rPr>
            <w:rFonts w:ascii="Times New Roman" w:eastAsia="Times New Roman" w:hAnsi="Times New Roman" w:cs="Times New Roman"/>
            <w:sz w:val="24"/>
            <w:szCs w:val="24"/>
            <w:lang w:eastAsia="ru-RU"/>
          </w:rPr>
          <w:t>29</w:t>
        </w:r>
      </w:hyperlink>
      <w:r w:rsidRPr="003E7C74">
        <w:rPr>
          <w:rFonts w:ascii="Times New Roman" w:eastAsia="Times New Roman" w:hAnsi="Times New Roman" w:cs="Times New Roman"/>
          <w:sz w:val="24"/>
          <w:szCs w:val="24"/>
          <w:lang w:eastAsia="ru-RU"/>
        </w:rPr>
        <w:t xml:space="preserve"> настоящего Федерального закона, или заверенные копии таких документов;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з) документы, подтверждающие соответствие участника открытого конкурса и (или) предлагаемых им товара, работы или услуги условиям, запретам и ограничениям в случае, если такие условия, запреты и ограничения установлены заказчиком в конкурсной документации в соответствии со </w:t>
      </w:r>
      <w:hyperlink w:anchor="Par192" w:tooltip="Ссылка на текущий документ" w:history="1">
        <w:r w:rsidRPr="003E7C74">
          <w:rPr>
            <w:rFonts w:ascii="Times New Roman" w:eastAsia="Times New Roman" w:hAnsi="Times New Roman" w:cs="Times New Roman"/>
            <w:sz w:val="24"/>
            <w:szCs w:val="24"/>
            <w:lang w:eastAsia="ru-RU"/>
          </w:rPr>
          <w:t>статьей 14</w:t>
        </w:r>
      </w:hyperlink>
      <w:r w:rsidRPr="003E7C74">
        <w:rPr>
          <w:rFonts w:ascii="Times New Roman" w:eastAsia="Times New Roman" w:hAnsi="Times New Roman" w:cs="Times New Roman"/>
          <w:sz w:val="24"/>
          <w:szCs w:val="24"/>
          <w:lang w:eastAsia="ru-RU"/>
        </w:rPr>
        <w:t xml:space="preserve"> настоящего Федерального закона, или заверенные копии таких документов;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и) декларация о принадлежности участника открытого конкурса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hyperlink w:anchor="Par563" w:tooltip="Ссылка на текущий документ" w:history="1">
        <w:r w:rsidRPr="003E7C74">
          <w:rPr>
            <w:rFonts w:ascii="Times New Roman" w:eastAsia="Times New Roman" w:hAnsi="Times New Roman" w:cs="Times New Roman"/>
            <w:sz w:val="24"/>
            <w:szCs w:val="24"/>
            <w:lang w:eastAsia="ru-RU"/>
          </w:rPr>
          <w:t>частью 3 статьи 30</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предложение участника открытого конкурса в отношении объекта закупки, а в случае закупки товара также предлагаемая цена единицы товара, информация о стране происхождения товара и производителе товара;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4) в случае, предусмотренном </w:t>
      </w:r>
      <w:hyperlink w:anchor="Par726" w:tooltip="Ссылка на текущий документ" w:history="1">
        <w:r w:rsidRPr="003E7C74">
          <w:rPr>
            <w:rFonts w:ascii="Times New Roman" w:eastAsia="Times New Roman" w:hAnsi="Times New Roman" w:cs="Times New Roman"/>
            <w:sz w:val="24"/>
            <w:szCs w:val="24"/>
            <w:lang w:eastAsia="ru-RU"/>
          </w:rPr>
          <w:t>частью 2 статьи 37</w:t>
        </w:r>
      </w:hyperlink>
      <w:r w:rsidRPr="003E7C74">
        <w:rPr>
          <w:rFonts w:ascii="Times New Roman" w:eastAsia="Times New Roman" w:hAnsi="Times New Roman" w:cs="Times New Roman"/>
          <w:sz w:val="24"/>
          <w:szCs w:val="24"/>
          <w:lang w:eastAsia="ru-RU"/>
        </w:rPr>
        <w:t xml:space="preserve"> настоящего Федерального закона, документы, подтверждающие добросовестность участника открытого конкурса;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5) 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с отметкой банка, или заверенная банком копия этого платежного поручения либо включенная в реестр банковских гарантий банковская гарантия);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Федерального закона.</w:t>
      </w:r>
    </w:p>
    <w:p w:rsidR="003E7C74" w:rsidRPr="003E7C74" w:rsidRDefault="003E7C74" w:rsidP="00225B8D">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Срок рассмотрения и оценки заявок на участие в конкурсе не может превышать двадцать дней с даты вскрытия конвертов с такими заявками</w:t>
      </w:r>
    </w:p>
    <w:p w:rsidR="003E7C74" w:rsidRPr="003E7C74" w:rsidRDefault="003E7C74" w:rsidP="00225B8D">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Контракт заключается не ранее чем через десять дней и не позднее чем через двадцать дней с даты размещения в единой информационной системе протокола рассмотрения и оценки заявок</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14. Конкурс с ограниченным участием</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Конкурсом с ограниченным участием понимается конкурс, при котором информация </w:t>
      </w:r>
      <w:r w:rsidRPr="003E7C74">
        <w:rPr>
          <w:rFonts w:ascii="Times New Roman" w:eastAsia="Times New Roman" w:hAnsi="Times New Roman" w:cs="Times New Roman"/>
          <w:sz w:val="24"/>
          <w:szCs w:val="24"/>
          <w:lang w:eastAsia="ru-RU"/>
        </w:rPr>
        <w:lastRenderedPageBreak/>
        <w:t>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 прошедших предквалификационный отбор.</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Заказчик осуществляет закупки путем проведения конкурса с ограниченным участием в случаях:</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если поставки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w:t>
      </w:r>
    </w:p>
    <w:p w:rsidR="003E7C74" w:rsidRPr="003E7C74" w:rsidRDefault="003E7C74" w:rsidP="00225B8D">
      <w:pPr>
        <w:numPr>
          <w:ilvl w:val="0"/>
          <w:numId w:val="8"/>
        </w:num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10 дней – предквалификационный отбор</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15. Двухэтапный конкурс</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Под двухэтапным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 предквалификационный отбор на первом этапе в случае установления дополнительных требований к участникам такого конкурса) и предложивший лучшие условия исполнения контракта по результатам второго этапа такого конкурса.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 Заказчик вправе провести двухэтапный конкурс в соответствии с настоящим Федеральным законом при одновременном соблюдении следующих условий: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конкурс проводится для заключения контракта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контракта, а также в целях создания произведения литературы или искусства, исполнения (как результата интеллектуальной деятельности);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для уточнения характеристик объекта закупки необходимо провести его обсуждение с участниками закупки.</w:t>
      </w:r>
    </w:p>
    <w:p w:rsidR="003E7C74" w:rsidRPr="003E7C74" w:rsidRDefault="003E7C74" w:rsidP="00225B8D">
      <w:pPr>
        <w:numPr>
          <w:ilvl w:val="0"/>
          <w:numId w:val="9"/>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1 этап – без цены и обеспечения не более 20 дней</w:t>
      </w:r>
    </w:p>
    <w:p w:rsidR="003E7C74" w:rsidRPr="003E7C74" w:rsidRDefault="003E7C74" w:rsidP="00225B8D">
      <w:pPr>
        <w:numPr>
          <w:ilvl w:val="0"/>
          <w:numId w:val="9"/>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2 этап – указывается цена, вносится обеспечение</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16. Аукцион</w:t>
      </w:r>
    </w:p>
    <w:p w:rsidR="003E7C74" w:rsidRPr="003E7C74" w:rsidRDefault="003E7C74" w:rsidP="003E7C74">
      <w:pPr>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Для получения аккредитации участник электронного аукциона предоставляет оператору электронной площадки следующие документы и информацию:</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9" w:name="Par1201"/>
      <w:bookmarkEnd w:id="9"/>
      <w:r w:rsidRPr="003E7C74">
        <w:rPr>
          <w:rFonts w:ascii="Times New Roman" w:eastAsia="Times New Roman" w:hAnsi="Times New Roman" w:cs="Times New Roman"/>
          <w:sz w:val="24"/>
          <w:szCs w:val="24"/>
          <w:lang w:eastAsia="ru-RU"/>
        </w:rPr>
        <w:t>1) заявление этого участника о его аккредитации на электронной площадке;</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0" w:name="Par1202"/>
      <w:bookmarkEnd w:id="10"/>
      <w:r w:rsidRPr="003E7C74">
        <w:rPr>
          <w:rFonts w:ascii="Times New Roman" w:eastAsia="Times New Roman" w:hAnsi="Times New Roman" w:cs="Times New Roman"/>
          <w:sz w:val="24"/>
          <w:szCs w:val="24"/>
          <w:lang w:eastAsia="ru-RU"/>
        </w:rPr>
        <w:t xml:space="preserve">2)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с заявлением, указанным в </w:t>
      </w:r>
      <w:hyperlink w:anchor="Par1201" w:tooltip="Ссылка на текущий документ" w:history="1">
        <w:r w:rsidRPr="003E7C74">
          <w:rPr>
            <w:rFonts w:ascii="Times New Roman" w:eastAsia="Times New Roman" w:hAnsi="Times New Roman" w:cs="Times New Roman"/>
            <w:sz w:val="24"/>
            <w:szCs w:val="24"/>
            <w:lang w:eastAsia="ru-RU"/>
          </w:rPr>
          <w:t>пункте 1</w:t>
        </w:r>
      </w:hyperlink>
      <w:r w:rsidRPr="003E7C74">
        <w:rPr>
          <w:rFonts w:ascii="Times New Roman" w:eastAsia="Times New Roman" w:hAnsi="Times New Roman" w:cs="Times New Roman"/>
          <w:sz w:val="24"/>
          <w:szCs w:val="24"/>
          <w:lang w:eastAsia="ru-RU"/>
        </w:rPr>
        <w:t xml:space="preserve"> настоящей части, 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w:t>
      </w:r>
      <w:r w:rsidRPr="003E7C74">
        <w:rPr>
          <w:rFonts w:ascii="Times New Roman" w:eastAsia="Times New Roman" w:hAnsi="Times New Roman" w:cs="Times New Roman"/>
          <w:sz w:val="24"/>
          <w:szCs w:val="24"/>
          <w:lang w:eastAsia="ru-RU"/>
        </w:rPr>
        <w:lastRenderedPageBreak/>
        <w:t>государства (для иностранного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копии учредительных документов этого участника (для юридического лица), копия документа, удостоверяющего его личность (для физического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1" w:name="Par1204"/>
      <w:bookmarkEnd w:id="11"/>
      <w:r w:rsidRPr="003E7C74">
        <w:rPr>
          <w:rFonts w:ascii="Times New Roman" w:eastAsia="Times New Roman" w:hAnsi="Times New Roman" w:cs="Times New Roman"/>
          <w:sz w:val="24"/>
          <w:szCs w:val="24"/>
          <w:lang w:eastAsia="ru-RU"/>
        </w:rPr>
        <w:t>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(далее в настоящей статье - руководитель). В случае,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2" w:name="Par1205"/>
      <w:bookmarkEnd w:id="12"/>
      <w:r w:rsidRPr="003E7C74">
        <w:rPr>
          <w:rFonts w:ascii="Times New Roman" w:eastAsia="Times New Roman" w:hAnsi="Times New Roman" w:cs="Times New Roman"/>
          <w:sz w:val="24"/>
          <w:szCs w:val="24"/>
          <w:lang w:eastAsia="ru-RU"/>
        </w:rPr>
        <w:t>5) копии документов, подтверждающих полномочия руководителя. В случае,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таких аукционах (в том числе на регистрацию на таких аукционах), заверенная его печатью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3" w:name="Par1206"/>
      <w:bookmarkEnd w:id="13"/>
      <w:r w:rsidRPr="003E7C74">
        <w:rPr>
          <w:rFonts w:ascii="Times New Roman" w:eastAsia="Times New Roman" w:hAnsi="Times New Roman" w:cs="Times New Roman"/>
          <w:sz w:val="24"/>
          <w:szCs w:val="24"/>
          <w:lang w:eastAsia="ru-RU"/>
        </w:rPr>
        <w:t>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7) адрес электронной почты этого участника для направления оператором электронной площадки уведомлений и иной информации в соответствии с настоящей главой;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4" w:name="Par1208"/>
      <w:bookmarkEnd w:id="14"/>
      <w:r w:rsidRPr="003E7C74">
        <w:rPr>
          <w:rFonts w:ascii="Times New Roman" w:eastAsia="Times New Roman" w:hAnsi="Times New Roman" w:cs="Times New Roman"/>
          <w:sz w:val="24"/>
          <w:szCs w:val="24"/>
          <w:lang w:eastAsia="ru-RU"/>
        </w:rPr>
        <w:t>8) решение об одобрении или о совершении по результатам таких аукционов сделок от имени этого участника закупки - юридического лица с указанием информации о максимальной сумме одной сделки. В случае,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этого участника закупки - юридического лица.</w:t>
      </w:r>
    </w:p>
    <w:p w:rsidR="003E7C74" w:rsidRPr="003E7C74" w:rsidRDefault="003E7C74" w:rsidP="00225B8D">
      <w:pPr>
        <w:numPr>
          <w:ilvl w:val="0"/>
          <w:numId w:val="10"/>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Извещение об аукционе – до 3 миллионов за 7 дней, более 3 миллионов не менее чем за 15 дней</w:t>
      </w:r>
    </w:p>
    <w:p w:rsidR="003E7C74" w:rsidRPr="003E7C74" w:rsidRDefault="003E7C74" w:rsidP="00225B8D">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Первая часть заявки на участие в электронном аукционе должна содержать указанную в одном из следующих подпунктов информацию:</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при заключении контракта на поставку товара: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w:t>
      </w:r>
      <w:r w:rsidRPr="003E7C74">
        <w:rPr>
          <w:rFonts w:ascii="Times New Roman" w:eastAsia="Times New Roman" w:hAnsi="Times New Roman" w:cs="Times New Roman"/>
          <w:sz w:val="24"/>
          <w:szCs w:val="24"/>
          <w:lang w:eastAsia="ru-RU"/>
        </w:rPr>
        <w:lastRenderedPageBreak/>
        <w:t>(при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5" w:name="Par1304"/>
      <w:bookmarkEnd w:id="15"/>
      <w:r w:rsidRPr="003E7C74">
        <w:rPr>
          <w:rFonts w:ascii="Times New Roman" w:eastAsia="Times New Roman" w:hAnsi="Times New Roman" w:cs="Times New Roman"/>
          <w:sz w:val="24"/>
          <w:szCs w:val="24"/>
          <w:lang w:eastAsia="ru-RU"/>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при заключении контракта на выполнение работы или оказание услуги, для выполнения или оказания которых используется товар:</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а) согласие, предусмотренное </w:t>
      </w:r>
      <w:hyperlink w:anchor="Par1304" w:tooltip="Ссылка на текущий документ" w:history="1">
        <w:r w:rsidRPr="003E7C74">
          <w:rPr>
            <w:rFonts w:ascii="Times New Roman" w:eastAsia="Times New Roman" w:hAnsi="Times New Roman" w:cs="Times New Roman"/>
            <w:sz w:val="24"/>
            <w:szCs w:val="24"/>
            <w:lang w:eastAsia="ru-RU"/>
          </w:rPr>
          <w:t>пунктом 2</w:t>
        </w:r>
      </w:hyperlink>
      <w:r w:rsidRPr="003E7C74">
        <w:rPr>
          <w:rFonts w:ascii="Times New Roman" w:eastAsia="Times New Roman" w:hAnsi="Times New Roman" w:cs="Times New Roman"/>
          <w:sz w:val="24"/>
          <w:szCs w:val="24"/>
          <w:lang w:eastAsia="ru-RU"/>
        </w:rPr>
        <w:t xml:space="preserve"> настоящей части,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предусмотренное </w:t>
      </w:r>
      <w:hyperlink w:anchor="Par1304" w:tooltip="Ссылка на текущий документ" w:history="1">
        <w:r w:rsidRPr="003E7C74">
          <w:rPr>
            <w:rFonts w:ascii="Times New Roman" w:eastAsia="Times New Roman" w:hAnsi="Times New Roman" w:cs="Times New Roman"/>
            <w:sz w:val="24"/>
            <w:szCs w:val="24"/>
            <w:lang w:eastAsia="ru-RU"/>
          </w:rPr>
          <w:t>пунктом 2</w:t>
        </w:r>
      </w:hyperlink>
      <w:r w:rsidRPr="003E7C74">
        <w:rPr>
          <w:rFonts w:ascii="Times New Roman" w:eastAsia="Times New Roman" w:hAnsi="Times New Roman" w:cs="Times New Roman"/>
          <w:sz w:val="24"/>
          <w:szCs w:val="24"/>
          <w:lang w:eastAsia="ru-RU"/>
        </w:rPr>
        <w:t xml:space="preserve"> настоящей части,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б) согласие, предусмотренное </w:t>
      </w:r>
      <w:hyperlink w:anchor="Par1304" w:tooltip="Ссылка на текущий документ" w:history="1">
        <w:r w:rsidRPr="003E7C74">
          <w:rPr>
            <w:rFonts w:ascii="Times New Roman" w:eastAsia="Times New Roman" w:hAnsi="Times New Roman" w:cs="Times New Roman"/>
            <w:sz w:val="24"/>
            <w:szCs w:val="24"/>
            <w:lang w:eastAsia="ru-RU"/>
          </w:rPr>
          <w:t>пунктом 2</w:t>
        </w:r>
      </w:hyperlink>
      <w:r w:rsidRPr="003E7C74">
        <w:rPr>
          <w:rFonts w:ascii="Times New Roman" w:eastAsia="Times New Roman" w:hAnsi="Times New Roman" w:cs="Times New Roman"/>
          <w:sz w:val="24"/>
          <w:szCs w:val="24"/>
          <w:lang w:eastAsia="ru-RU"/>
        </w:rPr>
        <w:t xml:space="preserve"> настоящей части,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ред. Федерального закона от 28.12.2013 N 396-ФЗ)</w:t>
      </w:r>
    </w:p>
    <w:p w:rsidR="003E7C74" w:rsidRPr="003E7C74" w:rsidRDefault="003E7C74" w:rsidP="00225B8D">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Вторая часть заявки на участие в электронном аукционе должна содержать следующие документы и информацию:</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1) наименование, фирменное наименование (при наличии), место нахождения, </w:t>
      </w:r>
      <w:r w:rsidRPr="003E7C74">
        <w:rPr>
          <w:rFonts w:ascii="Times New Roman" w:eastAsia="Times New Roman" w:hAnsi="Times New Roman" w:cs="Times New Roman"/>
          <w:sz w:val="24"/>
          <w:szCs w:val="24"/>
          <w:lang w:eastAsia="ru-RU"/>
        </w:rPr>
        <w:lastRenderedPageBreak/>
        <w:t>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2) документы, подтверждающие соответствие участника такого аукциона требованиям, установленным </w:t>
      </w:r>
      <w:hyperlink w:anchor="Par580" w:tooltip="Ссылка на текущий документ" w:history="1">
        <w:r w:rsidRPr="003E7C74">
          <w:rPr>
            <w:rFonts w:ascii="Times New Roman" w:eastAsia="Times New Roman" w:hAnsi="Times New Roman" w:cs="Times New Roman"/>
            <w:sz w:val="24"/>
            <w:szCs w:val="24"/>
            <w:lang w:eastAsia="ru-RU"/>
          </w:rPr>
          <w:t>пунктом 1 части 1</w:t>
        </w:r>
      </w:hyperlink>
      <w:r w:rsidRPr="003E7C74">
        <w:rPr>
          <w:rFonts w:ascii="Times New Roman" w:eastAsia="Times New Roman" w:hAnsi="Times New Roman" w:cs="Times New Roman"/>
          <w:sz w:val="24"/>
          <w:szCs w:val="24"/>
          <w:lang w:eastAsia="ru-RU"/>
        </w:rPr>
        <w:t xml:space="preserve"> и </w:t>
      </w:r>
      <w:hyperlink w:anchor="Par592" w:tooltip="Ссылка на текущий документ" w:history="1">
        <w:r w:rsidRPr="003E7C74">
          <w:rPr>
            <w:rFonts w:ascii="Times New Roman" w:eastAsia="Times New Roman" w:hAnsi="Times New Roman" w:cs="Times New Roman"/>
            <w:sz w:val="24"/>
            <w:szCs w:val="24"/>
            <w:lang w:eastAsia="ru-RU"/>
          </w:rPr>
          <w:t>частью 2 статьи 31</w:t>
        </w:r>
      </w:hyperlink>
      <w:r w:rsidRPr="003E7C74">
        <w:rPr>
          <w:rFonts w:ascii="Times New Roman" w:eastAsia="Times New Roman" w:hAnsi="Times New Roman" w:cs="Times New Roman"/>
          <w:sz w:val="24"/>
          <w:szCs w:val="24"/>
          <w:lang w:eastAsia="ru-RU"/>
        </w:rPr>
        <w:t xml:space="preserve"> (при наличии таких требований) настоящего Федерального закона, или копии этих документов, а также декларация о соответствии участника такого аукциона требованиям, установленным </w:t>
      </w:r>
      <w:hyperlink w:anchor="Par582" w:tooltip="Ссылка на текущий документ" w:history="1">
        <w:r w:rsidRPr="003E7C74">
          <w:rPr>
            <w:rFonts w:ascii="Times New Roman" w:eastAsia="Times New Roman" w:hAnsi="Times New Roman" w:cs="Times New Roman"/>
            <w:sz w:val="24"/>
            <w:szCs w:val="24"/>
            <w:lang w:eastAsia="ru-RU"/>
          </w:rPr>
          <w:t>пунктами 3</w:t>
        </w:r>
      </w:hyperlink>
      <w:r w:rsidRPr="003E7C74">
        <w:rPr>
          <w:rFonts w:ascii="Times New Roman" w:eastAsia="Times New Roman" w:hAnsi="Times New Roman" w:cs="Times New Roman"/>
          <w:sz w:val="24"/>
          <w:szCs w:val="24"/>
          <w:lang w:eastAsia="ru-RU"/>
        </w:rPr>
        <w:t xml:space="preserve"> - </w:t>
      </w:r>
      <w:hyperlink w:anchor="Par588" w:tooltip="Ссылка на текущий документ" w:history="1">
        <w:r w:rsidRPr="003E7C74">
          <w:rPr>
            <w:rFonts w:ascii="Times New Roman" w:eastAsia="Times New Roman" w:hAnsi="Times New Roman" w:cs="Times New Roman"/>
            <w:sz w:val="24"/>
            <w:szCs w:val="24"/>
            <w:lang w:eastAsia="ru-RU"/>
          </w:rPr>
          <w:t>9 части 1 статьи 31</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5) документы, подтверждающие право участника такого аукциона на получение преимущества в соответствии со </w:t>
      </w:r>
      <w:hyperlink w:anchor="Par525" w:tooltip="Ссылка на текущий документ" w:history="1">
        <w:r w:rsidRPr="003E7C74">
          <w:rPr>
            <w:rFonts w:ascii="Times New Roman" w:eastAsia="Times New Roman" w:hAnsi="Times New Roman" w:cs="Times New Roman"/>
            <w:sz w:val="24"/>
            <w:szCs w:val="24"/>
            <w:lang w:eastAsia="ru-RU"/>
          </w:rPr>
          <w:t>статьями 28</w:t>
        </w:r>
      </w:hyperlink>
      <w:r w:rsidRPr="003E7C74">
        <w:rPr>
          <w:rFonts w:ascii="Times New Roman" w:eastAsia="Times New Roman" w:hAnsi="Times New Roman" w:cs="Times New Roman"/>
          <w:sz w:val="24"/>
          <w:szCs w:val="24"/>
          <w:lang w:eastAsia="ru-RU"/>
        </w:rPr>
        <w:t xml:space="preserve"> и </w:t>
      </w:r>
      <w:hyperlink w:anchor="Par531" w:tooltip="Ссылка на текущий документ" w:history="1">
        <w:r w:rsidRPr="003E7C74">
          <w:rPr>
            <w:rFonts w:ascii="Times New Roman" w:eastAsia="Times New Roman" w:hAnsi="Times New Roman" w:cs="Times New Roman"/>
            <w:sz w:val="24"/>
            <w:szCs w:val="24"/>
            <w:lang w:eastAsia="ru-RU"/>
          </w:rPr>
          <w:t>29</w:t>
        </w:r>
      </w:hyperlink>
      <w:r w:rsidRPr="003E7C74">
        <w:rPr>
          <w:rFonts w:ascii="Times New Roman" w:eastAsia="Times New Roman" w:hAnsi="Times New Roman" w:cs="Times New Roman"/>
          <w:sz w:val="24"/>
          <w:szCs w:val="24"/>
          <w:lang w:eastAsia="ru-RU"/>
        </w:rPr>
        <w:t xml:space="preserve"> настоящего Федерального закона, или копии этих документов;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w:t>
      </w:r>
      <w:hyperlink w:anchor="Par192" w:tooltip="Ссылка на текущий документ" w:history="1">
        <w:r w:rsidRPr="003E7C74">
          <w:rPr>
            <w:rFonts w:ascii="Times New Roman" w:eastAsia="Times New Roman" w:hAnsi="Times New Roman" w:cs="Times New Roman"/>
            <w:sz w:val="24"/>
            <w:szCs w:val="24"/>
            <w:lang w:eastAsia="ru-RU"/>
          </w:rPr>
          <w:t>статьей 14</w:t>
        </w:r>
      </w:hyperlink>
      <w:r w:rsidRPr="003E7C74">
        <w:rPr>
          <w:rFonts w:ascii="Times New Roman" w:eastAsia="Times New Roman" w:hAnsi="Times New Roman" w:cs="Times New Roman"/>
          <w:sz w:val="24"/>
          <w:szCs w:val="24"/>
          <w:lang w:eastAsia="ru-RU"/>
        </w:rPr>
        <w:t xml:space="preserve"> настоящего Федерального закона, или копии этих документов;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hyperlink w:anchor="Par563" w:tooltip="Ссылка на текущий документ" w:history="1">
        <w:r w:rsidRPr="003E7C74">
          <w:rPr>
            <w:rFonts w:ascii="Times New Roman" w:eastAsia="Times New Roman" w:hAnsi="Times New Roman" w:cs="Times New Roman"/>
            <w:sz w:val="24"/>
            <w:szCs w:val="24"/>
            <w:lang w:eastAsia="ru-RU"/>
          </w:rPr>
          <w:t>частью 3 статьи 30</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Рассмотрение 1 частей не более 7 дней</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Шаг аукциона -  от 0,5 процента до пяти процентов начальной (максимальной) цены контракта</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Время приема предложений – 10 минут до приема предложений и 10 после</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Рассмотрения вторых частей заявок - три рабочих дня с даты размещения на электронной площадке протокола проведения электронного аукциона</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В течении 5 дней заказчик предоставляет контракт, в течении 5 дней исполнитель подписывает его или направляет протокол разногласий</w:t>
      </w:r>
    </w:p>
    <w:p w:rsidR="003E7C74" w:rsidRPr="003E7C74" w:rsidRDefault="003E7C74" w:rsidP="00225B8D">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С момента размещения в единой информационной системе подписанного заказчиком контракта он считается заключенным</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17. Запрос котировок</w:t>
      </w:r>
    </w:p>
    <w:p w:rsidR="003E7C74" w:rsidRPr="003E7C74" w:rsidRDefault="003E7C74" w:rsidP="00225B8D">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Запрос котировок до 500000 рублей</w:t>
      </w:r>
    </w:p>
    <w:p w:rsidR="003E7C74" w:rsidRPr="003E7C74" w:rsidRDefault="003E7C74" w:rsidP="00225B8D">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Заявка на участие в запросе котировок должна содержать наименование, место нахождения (для юридического лица), фамилию, имя, отчество (при наличии), место </w:t>
      </w:r>
      <w:r w:rsidRPr="003E7C74">
        <w:rPr>
          <w:rFonts w:ascii="Times New Roman" w:eastAsia="Times New Roman" w:hAnsi="Times New Roman" w:cs="Times New Roman"/>
          <w:sz w:val="24"/>
          <w:szCs w:val="24"/>
          <w:lang w:eastAsia="ru-RU"/>
        </w:rPr>
        <w:lastRenderedPageBreak/>
        <w:t>жительства (для физического лица), банковские реквизиты участника закупки, а также следующие информацию и документы:</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согласие участника запроса котировок исполнить условия контракта,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предложение о цене контракта;</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3) документы, подтверждающие право участника запроса котировок на получение преимуществ в соответствии со </w:t>
      </w:r>
      <w:hyperlink w:anchor="Par525" w:tooltip="Ссылка на текущий документ" w:history="1">
        <w:r w:rsidRPr="003E7C74">
          <w:rPr>
            <w:rFonts w:ascii="Times New Roman" w:eastAsia="Times New Roman" w:hAnsi="Times New Roman" w:cs="Times New Roman"/>
            <w:sz w:val="24"/>
            <w:szCs w:val="24"/>
            <w:lang w:eastAsia="ru-RU"/>
          </w:rPr>
          <w:t>статьями 28</w:t>
        </w:r>
      </w:hyperlink>
      <w:r w:rsidRPr="003E7C74">
        <w:rPr>
          <w:rFonts w:ascii="Times New Roman" w:eastAsia="Times New Roman" w:hAnsi="Times New Roman" w:cs="Times New Roman"/>
          <w:sz w:val="24"/>
          <w:szCs w:val="24"/>
          <w:lang w:eastAsia="ru-RU"/>
        </w:rPr>
        <w:t xml:space="preserve"> и </w:t>
      </w:r>
      <w:hyperlink w:anchor="Par531" w:tooltip="Ссылка на текущий документ" w:history="1">
        <w:r w:rsidRPr="003E7C74">
          <w:rPr>
            <w:rFonts w:ascii="Times New Roman" w:eastAsia="Times New Roman" w:hAnsi="Times New Roman" w:cs="Times New Roman"/>
            <w:sz w:val="24"/>
            <w:szCs w:val="24"/>
            <w:lang w:eastAsia="ru-RU"/>
          </w:rPr>
          <w:t>29</w:t>
        </w:r>
      </w:hyperlink>
      <w:r w:rsidRPr="003E7C74">
        <w:rPr>
          <w:rFonts w:ascii="Times New Roman" w:eastAsia="Times New Roman" w:hAnsi="Times New Roman" w:cs="Times New Roman"/>
          <w:sz w:val="24"/>
          <w:szCs w:val="24"/>
          <w:lang w:eastAsia="ru-RU"/>
        </w:rPr>
        <w:t xml:space="preserve"> настоящего Федерального закона, или копии таких документов;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5) декларацию о принадлежности участника запроса котировок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hyperlink w:anchor="Par563" w:tooltip="Ссылка на текущий документ" w:history="1">
        <w:r w:rsidRPr="003E7C74">
          <w:rPr>
            <w:rFonts w:ascii="Times New Roman" w:eastAsia="Times New Roman" w:hAnsi="Times New Roman" w:cs="Times New Roman"/>
            <w:sz w:val="24"/>
            <w:szCs w:val="24"/>
            <w:lang w:eastAsia="ru-RU"/>
          </w:rPr>
          <w:t>частью 3 статьи 30</w:t>
        </w:r>
      </w:hyperlink>
      <w:r w:rsidRPr="003E7C74">
        <w:rPr>
          <w:rFonts w:ascii="Times New Roman" w:eastAsia="Times New Roman" w:hAnsi="Times New Roman" w:cs="Times New Roman"/>
          <w:sz w:val="24"/>
          <w:szCs w:val="24"/>
          <w:lang w:eastAsia="ru-RU"/>
        </w:rPr>
        <w:t xml:space="preserve"> настоящего Федерального закона.</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Извещение за 7 дней, или за 4 дня (до 250000руб)</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18. Исполнение, изменение, расторжение контракта</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Заказчик обязан привлекать экспертов, экспертные организации к проведению экспертизы поставленного товара, выполненной работы или оказанной услуги, если закупка осуществляется у единственного поставщика (подрядчика, исполнителя).</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Изменение контракта возможно,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Times New Roman" w:hAnsi="Times New Roman" w:cs="Times New Roman"/>
          <w:sz w:val="24"/>
          <w:szCs w:val="24"/>
          <w:lang w:eastAsia="ru-RU"/>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3E7C74" w:rsidRPr="003E7C74" w:rsidRDefault="003E7C74" w:rsidP="00225B8D">
      <w:pPr>
        <w:numPr>
          <w:ilvl w:val="0"/>
          <w:numId w:val="13"/>
        </w:numPr>
        <w:spacing w:after="0" w:line="240" w:lineRule="auto"/>
        <w:ind w:left="0" w:firstLine="709"/>
        <w:contextualSpacing/>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3E7C74" w:rsidRPr="003E7C74" w:rsidRDefault="003E7C74" w:rsidP="003E7C74">
      <w:pPr>
        <w:spacing w:after="0" w:line="240" w:lineRule="auto"/>
        <w:ind w:firstLine="709"/>
        <w:jc w:val="both"/>
        <w:rPr>
          <w:rFonts w:ascii="Times New Roman" w:eastAsia="Times New Roman" w:hAnsi="Times New Roman" w:cs="Times New Roman"/>
          <w:b/>
          <w:sz w:val="24"/>
          <w:szCs w:val="24"/>
          <w:lang w:eastAsia="ru-RU"/>
        </w:rPr>
      </w:pPr>
      <w:r w:rsidRPr="003E7C74">
        <w:rPr>
          <w:rFonts w:ascii="Times New Roman" w:eastAsia="Times New Roman" w:hAnsi="Times New Roman" w:cs="Times New Roman"/>
          <w:b/>
          <w:sz w:val="24"/>
          <w:szCs w:val="24"/>
          <w:lang w:eastAsia="ru-RU"/>
        </w:rPr>
        <w:t>19. Жалобы</w:t>
      </w:r>
    </w:p>
    <w:p w:rsidR="003E7C74" w:rsidRPr="003E7C74" w:rsidRDefault="003E7C74" w:rsidP="00225B8D">
      <w:pPr>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Любой участник закупки, а также осуществляющие общественный контроль </w:t>
      </w:r>
      <w:r w:rsidRPr="003E7C74">
        <w:rPr>
          <w:rFonts w:ascii="Times New Roman" w:eastAsia="Times New Roman" w:hAnsi="Times New Roman" w:cs="Times New Roman"/>
          <w:sz w:val="24"/>
          <w:szCs w:val="24"/>
          <w:lang w:eastAsia="ru-RU"/>
        </w:rPr>
        <w:lastRenderedPageBreak/>
        <w:t>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настоящей главой, в контрольный орган в сфере закупок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если такие действия (бездействие) нарушают права и законные интересы участника закупки.</w:t>
      </w:r>
    </w:p>
    <w:p w:rsidR="003E7C74" w:rsidRPr="003E7C74" w:rsidRDefault="003E7C74" w:rsidP="00225B8D">
      <w:pPr>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Обжалование действий (бездействия) заказчика допускается не позднее чем через десять дней с даты размещения в единой информационной системе протокола рассмотрения и оценки заявок.</w:t>
      </w:r>
    </w:p>
    <w:p w:rsidR="003E7C74" w:rsidRPr="003E7C74" w:rsidRDefault="003E7C74" w:rsidP="00225B8D">
      <w:pPr>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Жалоба на положения документации о закупке может быть подана любым участником закупки, общественным объединением, объединением юридических лиц до окончания установленного срока подачи заявок. По истечении указанных в настоящей части сроков обжалование соответствующих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осуществляется только в судебном порядке. </w:t>
      </w:r>
    </w:p>
    <w:p w:rsidR="003E7C74" w:rsidRPr="003E7C74" w:rsidRDefault="003E7C74" w:rsidP="00225B8D">
      <w:pPr>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Обжалование действий (бездействия) оператора электронной площадки, связанных с аккредитацией участника закупки на электронной площадке, допускается в порядке, установленном настоящей главой, в течение тридцати дней с момента совершения обжалуемых действий (бездействия).</w:t>
      </w:r>
    </w:p>
    <w:p w:rsidR="003E7C74" w:rsidRPr="003E7C74" w:rsidRDefault="003E7C74" w:rsidP="00225B8D">
      <w:pPr>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Жалоба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(далее также - жалоба) должна содержать:</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наименование, фирменное наименование (при наличии), место нахождения (для юридического лица), фамилию, имя, отчество (при наличии), место жительства (для физического лица), почтовый адрес, номер контактного телефона лица, действия (бездействие) которого обжалуются (при наличии такой информации);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наименование, фирменное наименование (при наличии), место нахождения (для юридического лица), наименование, место нахождения общественного объединения или объединения юридических лиц, фамилию, имя, отчество (при наличии), место жительства (для физического лица) лица, подавшего жалобу, почтовый адрес, адрес электронной почты, номер контактного телефона, номер факса (при наличии);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указание на закупку, за исключением случаев обжалования действий (бездействия) оператора электронной площадки, связанных с аккредитацией участника закупки на электронной площадке;</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указание на обжалуемые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доводы жалобы.</w:t>
      </w:r>
    </w:p>
    <w:p w:rsidR="003E7C74" w:rsidRPr="003E7C74" w:rsidRDefault="003E7C74" w:rsidP="00225B8D">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К жалобе прикладываются документы, подтверждающие ее обоснованность. При этом жалоба должна содержать перечень прилагаемых к ней документов.</w:t>
      </w:r>
    </w:p>
    <w:p w:rsidR="003E7C74" w:rsidRPr="003E7C74" w:rsidRDefault="003E7C74" w:rsidP="00225B8D">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 Жалоба подписывается подающим ее лицом или его представителем. К жалобе, поданной представителем, должны быть приложены доверенность или иной подтверждающий его полномочия на подписание жалобы документ.</w:t>
      </w:r>
    </w:p>
    <w:p w:rsidR="003E7C74" w:rsidRPr="003E7C74" w:rsidRDefault="003E7C74" w:rsidP="00225B8D">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Жалоба подается в:</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1) федеральный орган исполнительной власти, уполномоченный на осуществление контроля в сфере закупок, на действия (бездействие) заказчика, уполномоченного органа, </w:t>
      </w:r>
      <w:r w:rsidRPr="003E7C74">
        <w:rPr>
          <w:rFonts w:ascii="Times New Roman" w:eastAsia="Times New Roman" w:hAnsi="Times New Roman" w:cs="Times New Roman"/>
          <w:sz w:val="24"/>
          <w:szCs w:val="24"/>
          <w:lang w:eastAsia="ru-RU"/>
        </w:rPr>
        <w:lastRenderedPageBreak/>
        <w:t>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нужд субъектов Российской Федерации, муниципальных нужд;</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контрольный орган в сфере государственного оборонного заказа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которые относятся к государственному оборонному заказу, а также в отношении закупок для обеспечения федеральных нужд, которые не относятся к государственному оборонному заказу и сведения о которых составляют государственную тайну;</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орган исполнительной власти субъекта Российской Федерации,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нужд субъектов Российской Федерации и муниципальных нужд муниципальных образований, находящихся на территории субъекта Российской Федерации;</w:t>
      </w:r>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орган местного самоуправления,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муниципальных нужд.</w:t>
      </w:r>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b/>
          <w:bCs/>
          <w:kern w:val="24"/>
          <w:sz w:val="24"/>
          <w:szCs w:val="24"/>
          <w:lang w:eastAsia="ru-RU"/>
        </w:rPr>
      </w:pPr>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b/>
          <w:bCs/>
          <w:kern w:val="24"/>
          <w:sz w:val="24"/>
          <w:szCs w:val="24"/>
          <w:lang w:eastAsia="ru-RU"/>
        </w:rPr>
        <w:t>Электронные торговые площадки. ЭТП</w:t>
      </w:r>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ЗАО «Сбербанк - АСТ» - </w:t>
      </w:r>
      <w:hyperlink r:id="rId9" w:tgtFrame="_blank" w:history="1">
        <w:r w:rsidRPr="003E7C74">
          <w:rPr>
            <w:rFonts w:ascii="Times New Roman" w:eastAsia="Times New Roman" w:hAnsi="Times New Roman" w:cs="Times New Roman"/>
            <w:sz w:val="24"/>
            <w:szCs w:val="24"/>
            <w:u w:val="single"/>
            <w:bdr w:val="none" w:sz="0" w:space="0" w:color="auto" w:frame="1"/>
            <w:lang w:eastAsia="ru-RU"/>
          </w:rPr>
          <w:t>www.sberbank-ast.ru</w:t>
        </w:r>
      </w:hyperlink>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ОАО «Единая электронная торговая площадка» - </w:t>
      </w:r>
      <w:hyperlink r:id="rId10" w:tgtFrame="_blank" w:history="1">
        <w:r w:rsidRPr="003E7C74">
          <w:rPr>
            <w:rFonts w:ascii="Times New Roman" w:eastAsia="Times New Roman" w:hAnsi="Times New Roman" w:cs="Times New Roman"/>
            <w:sz w:val="24"/>
            <w:szCs w:val="24"/>
            <w:u w:val="single"/>
            <w:bdr w:val="none" w:sz="0" w:space="0" w:color="auto" w:frame="1"/>
            <w:lang w:eastAsia="ru-RU"/>
          </w:rPr>
          <w:t>etp.roseltorg.ru</w:t>
        </w:r>
      </w:hyperlink>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3. ГУП «Агентство по государственному заказу РТ» - </w:t>
      </w:r>
      <w:hyperlink r:id="rId11" w:tgtFrame="_blank" w:history="1">
        <w:r w:rsidRPr="003E7C74">
          <w:rPr>
            <w:rFonts w:ascii="Times New Roman" w:eastAsia="Times New Roman" w:hAnsi="Times New Roman" w:cs="Times New Roman"/>
            <w:sz w:val="24"/>
            <w:szCs w:val="24"/>
            <w:u w:val="single"/>
            <w:bdr w:val="none" w:sz="0" w:space="0" w:color="auto" w:frame="1"/>
            <w:lang w:eastAsia="ru-RU"/>
          </w:rPr>
          <w:t>etp.zakazrf.ru</w:t>
        </w:r>
      </w:hyperlink>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4. ЗАО «ММВБ-Инфомационые технологии» - </w:t>
      </w:r>
      <w:hyperlink r:id="rId12" w:tgtFrame="_blank" w:history="1">
        <w:r w:rsidRPr="003E7C74">
          <w:rPr>
            <w:rFonts w:ascii="Times New Roman" w:eastAsia="Times New Roman" w:hAnsi="Times New Roman" w:cs="Times New Roman"/>
            <w:sz w:val="24"/>
            <w:szCs w:val="24"/>
            <w:u w:val="single"/>
            <w:bdr w:val="none" w:sz="0" w:space="0" w:color="auto" w:frame="1"/>
            <w:lang w:eastAsia="ru-RU"/>
          </w:rPr>
          <w:t>www.etp-micex.ru</w:t>
        </w:r>
      </w:hyperlink>
    </w:p>
    <w:p w:rsidR="003E7C74" w:rsidRPr="003E7C74" w:rsidRDefault="003E7C74" w:rsidP="003E7C7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5. ООО «РТС-тендер» - </w:t>
      </w:r>
      <w:hyperlink r:id="rId13" w:tgtFrame="_blank" w:history="1">
        <w:r w:rsidRPr="003E7C74">
          <w:rPr>
            <w:rFonts w:ascii="Times New Roman" w:eastAsia="Times New Roman" w:hAnsi="Times New Roman" w:cs="Times New Roman"/>
            <w:sz w:val="24"/>
            <w:szCs w:val="24"/>
            <w:u w:val="single"/>
            <w:bdr w:val="none" w:sz="0" w:space="0" w:color="auto" w:frame="1"/>
            <w:lang w:eastAsia="ru-RU"/>
          </w:rPr>
          <w:t>www.rts-tender.ru</w:t>
        </w:r>
      </w:hyperlink>
    </w:p>
    <w:p w:rsidR="003E7C74" w:rsidRPr="003E7C74" w:rsidRDefault="003E7C74" w:rsidP="003E7C7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E7C74" w:rsidRPr="003E7C74" w:rsidRDefault="003E7C74" w:rsidP="003E7C74">
      <w:pPr>
        <w:spacing w:after="0" w:line="240" w:lineRule="auto"/>
        <w:rPr>
          <w:rFonts w:ascii="Times New Roman" w:eastAsia="Times New Roman" w:hAnsi="Times New Roman" w:cs="Times New Roman"/>
          <w:sz w:val="24"/>
          <w:szCs w:val="24"/>
          <w:u w:val="single"/>
          <w:lang w:eastAsia="ru-RU"/>
        </w:rPr>
      </w:pPr>
      <w:r w:rsidRPr="003E7C74">
        <w:rPr>
          <w:rFonts w:ascii="Times New Roman" w:eastAsia="Times New Roman" w:hAnsi="Times New Roman" w:cs="Times New Roman"/>
          <w:sz w:val="24"/>
          <w:szCs w:val="24"/>
          <w:lang w:eastAsia="ru-RU"/>
        </w:rPr>
        <w:t xml:space="preserve">Актуальный перечень банков см. на сайте Минфина России по адресу </w:t>
      </w:r>
      <w:hyperlink r:id="rId14" w:history="1">
        <w:r w:rsidRPr="003E7C74">
          <w:rPr>
            <w:rFonts w:ascii="Times New Roman" w:eastAsia="Times New Roman" w:hAnsi="Times New Roman" w:cs="Times New Roman"/>
            <w:sz w:val="24"/>
            <w:szCs w:val="24"/>
            <w:u w:val="single"/>
            <w:lang w:eastAsia="ru-RU"/>
          </w:rPr>
          <w:t>http://www.minfin.ru/ru/tax_relations/policy/bankwarranty/index.php?id4=19700</w:t>
        </w:r>
      </w:hyperlink>
    </w:p>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before="150" w:after="300" w:line="360" w:lineRule="atLeast"/>
        <w:ind w:right="150"/>
        <w:jc w:val="center"/>
        <w:textAlignment w:val="baseline"/>
        <w:outlineLvl w:val="0"/>
        <w:rPr>
          <w:rFonts w:ascii="Times New Roman" w:eastAsia="Times New Roman" w:hAnsi="Times New Roman" w:cs="Times New Roman"/>
          <w:b/>
          <w:bCs/>
          <w:kern w:val="36"/>
          <w:sz w:val="28"/>
          <w:szCs w:val="28"/>
          <w:lang w:eastAsia="ru-RU"/>
        </w:rPr>
      </w:pPr>
      <w:r w:rsidRPr="003E7C74">
        <w:rPr>
          <w:rFonts w:ascii="Times New Roman" w:eastAsia="Times New Roman" w:hAnsi="Times New Roman" w:cs="Times New Roman"/>
          <w:b/>
          <w:bCs/>
          <w:kern w:val="36"/>
          <w:sz w:val="28"/>
          <w:szCs w:val="28"/>
          <w:lang w:eastAsia="ru-RU"/>
        </w:rPr>
        <w:t>ПОДДЕРЖКА МАЛОГО ПРЕДПРИНИМАТЕЛЬСТВА В САНКТ-ПЕТЕРБУРГЕ</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b/>
          <w:bCs/>
          <w:sz w:val="18"/>
          <w:u w:val="single"/>
          <w:lang w:eastAsia="ru-RU"/>
        </w:rPr>
      </w:pPr>
      <w:r w:rsidRPr="003E7C74">
        <w:rPr>
          <w:rFonts w:ascii="Times New Roman" w:eastAsia="Times New Roman" w:hAnsi="Times New Roman" w:cs="Times New Roman"/>
          <w:b/>
          <w:bCs/>
          <w:sz w:val="18"/>
          <w:u w:val="single"/>
          <w:lang w:eastAsia="ru-RU"/>
        </w:rPr>
        <w:t>ПОДДЕРЖКА МАЛОГО ПРЕДПРИНИМАТЕЛЬСТВА В САНКТ-ПЕТЕРБУРГЕ</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b/>
          <w:bCs/>
          <w:sz w:val="1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426"/>
        <w:gridCol w:w="4003"/>
      </w:tblGrid>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u w:val="single"/>
                <w:lang w:eastAsia="ru-RU"/>
              </w:rPr>
              <w:t>Телефон</w:t>
            </w: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u w:val="single"/>
                <w:lang w:eastAsia="ru-RU"/>
              </w:rPr>
              <w:t>Электронный адрес</w:t>
            </w:r>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Call-центр Комитета экономического развития, промышленной политики и торговли</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lang w:eastAsia="ru-RU"/>
              </w:rPr>
              <w:t>740-59-00</w:t>
            </w: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Сайт поддержки малого предпринимательства в Санкт- Петербурге</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hyperlink r:id="rId15" w:tgtFrame="_blank" w:history="1">
              <w:r w:rsidRPr="003E7C74">
                <w:rPr>
                  <w:rFonts w:ascii="Times New Roman" w:eastAsia="Times New Roman" w:hAnsi="Times New Roman" w:cs="Times New Roman"/>
                  <w:sz w:val="24"/>
                  <w:szCs w:val="24"/>
                  <w:u w:val="single"/>
                  <w:lang w:eastAsia="ru-RU"/>
                </w:rPr>
                <w:t>www.spb-mb.ru</w:t>
              </w:r>
            </w:hyperlink>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lastRenderedPageBreak/>
              <w:t>Фонд содействия кредитованию малого бизнеса</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E-mail: </w:t>
            </w:r>
            <w:hyperlink r:id="rId16" w:tgtFrame="_top" w:history="1">
              <w:r w:rsidRPr="003E7C74">
                <w:rPr>
                  <w:rFonts w:ascii="Times New Roman" w:eastAsia="Times New Roman" w:hAnsi="Times New Roman" w:cs="Times New Roman"/>
                  <w:sz w:val="24"/>
                  <w:szCs w:val="24"/>
                  <w:u w:val="single"/>
                  <w:lang w:eastAsia="ru-RU"/>
                </w:rPr>
                <w:t>credit-fond@bk.ru</w:t>
              </w:r>
            </w:hyperlink>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Фонд содействия развитию венчурных инвестиций в малые предприятия в научно-технической сфере Санкт-Петербурга</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lang w:eastAsia="ru-RU"/>
              </w:rPr>
              <w:t xml:space="preserve"> 331-59-49</w:t>
            </w: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E-mail: </w:t>
            </w:r>
            <w:hyperlink r:id="rId17" w:tgtFrame="_top" w:history="1">
              <w:r w:rsidRPr="003E7C74">
                <w:rPr>
                  <w:rFonts w:ascii="Times New Roman" w:eastAsia="Times New Roman" w:hAnsi="Times New Roman" w:cs="Times New Roman"/>
                  <w:sz w:val="24"/>
                  <w:szCs w:val="24"/>
                  <w:u w:val="single"/>
                  <w:lang w:eastAsia="ru-RU"/>
                </w:rPr>
                <w:t>venture-spb@bk.ru</w:t>
              </w:r>
            </w:hyperlink>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Бизнес-инкубатор для размещения субъектов малого предпринимательства на льготных условиях.</w:t>
            </w:r>
          </w:p>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Адрес: Санкт-Петербург, ул. Седова д.37</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lang w:eastAsia="ru-RU"/>
              </w:rPr>
              <w:t>560-97-49</w:t>
            </w: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Горячая линия» Общественного Совета по развитию малого предпринимательства при Губернаторе Санкт-Петербурга</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b/>
                <w:bCs/>
                <w:sz w:val="24"/>
                <w:szCs w:val="24"/>
                <w:lang w:eastAsia="ru-RU"/>
              </w:rPr>
              <w:t>331-57-39, 421-22-69</w:t>
            </w:r>
          </w:p>
        </w:tc>
        <w:tc>
          <w:tcPr>
            <w:tcW w:w="4003"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Сайт Общественного Совета - </w:t>
            </w:r>
            <w:hyperlink r:id="rId18" w:tgtFrame="_blank" w:history="1">
              <w:r w:rsidRPr="003E7C74">
                <w:rPr>
                  <w:rFonts w:ascii="Times New Roman" w:eastAsia="Times New Roman" w:hAnsi="Times New Roman" w:cs="Times New Roman"/>
                  <w:sz w:val="24"/>
                  <w:szCs w:val="24"/>
                  <w:u w:val="single"/>
                  <w:lang w:eastAsia="ru-RU"/>
                </w:rPr>
                <w:t>www.osspb.ru</w:t>
              </w:r>
            </w:hyperlink>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r w:rsidRPr="003E7C74">
              <w:rPr>
                <w:rFonts w:ascii="Times New Roman" w:eastAsia="Times New Roman" w:hAnsi="Times New Roman" w:cs="Times New Roman"/>
                <w:sz w:val="24"/>
                <w:szCs w:val="24"/>
                <w:lang w:eastAsia="ru-RU"/>
              </w:rPr>
              <w:t>Комитет по развитию предпринимательства и потребительского рынка Санкт-Петербурга </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4003"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hyperlink r:id="rId19" w:history="1">
              <w:r w:rsidRPr="003E7C74">
                <w:rPr>
                  <w:rFonts w:ascii="Times New Roman" w:eastAsia="Times New Roman" w:hAnsi="Times New Roman" w:cs="Times New Roman"/>
                  <w:sz w:val="24"/>
                  <w:szCs w:val="24"/>
                  <w:u w:val="single"/>
                  <w:lang w:eastAsia="ru-RU"/>
                </w:rPr>
                <w:t>http://gov.spb.ru/gov/otrasl/c_business/</w:t>
              </w:r>
            </w:hyperlink>
          </w:p>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Общественный совет по развитию малого предпринимательства при Губернаторе Санкт-Петербурга. </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4003"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hyperlink r:id="rId20" w:tgtFrame="_blank" w:history="1">
              <w:r w:rsidRPr="003E7C74">
                <w:rPr>
                  <w:rFonts w:ascii="Times New Roman" w:eastAsia="Times New Roman" w:hAnsi="Times New Roman" w:cs="Times New Roman"/>
                  <w:sz w:val="24"/>
                  <w:szCs w:val="24"/>
                  <w:u w:val="single"/>
                  <w:lang w:eastAsia="ru-RU"/>
                </w:rPr>
                <w:t>www.osspb.ru</w:t>
              </w:r>
            </w:hyperlink>
            <w:r w:rsidRPr="003E7C74">
              <w:rPr>
                <w:rFonts w:ascii="Times New Roman" w:eastAsia="Times New Roman" w:hAnsi="Times New Roman" w:cs="Times New Roman"/>
                <w:sz w:val="24"/>
                <w:szCs w:val="24"/>
                <w:lang w:eastAsia="ru-RU"/>
              </w:rPr>
              <w:t> </w:t>
            </w:r>
          </w:p>
        </w:tc>
      </w:tr>
      <w:tr w:rsidR="003E7C74" w:rsidRPr="003E7C74" w:rsidTr="003E7C74">
        <w:tc>
          <w:tcPr>
            <w:tcW w:w="297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Программы развития малого предпринимательства в Санкт-Петербурге</w:t>
            </w:r>
          </w:p>
        </w:tc>
        <w:tc>
          <w:tcPr>
            <w:tcW w:w="2592" w:type="dxa"/>
          </w:tcPr>
          <w:p w:rsidR="003E7C74" w:rsidRPr="003E7C74" w:rsidRDefault="003E7C74" w:rsidP="003E7C74">
            <w:pPr>
              <w:spacing w:after="0" w:line="270" w:lineRule="atLeast"/>
              <w:textAlignment w:val="baseline"/>
              <w:rPr>
                <w:rFonts w:ascii="Times New Roman" w:eastAsia="Times New Roman" w:hAnsi="Times New Roman" w:cs="Times New Roman"/>
                <w:b/>
                <w:bCs/>
                <w:sz w:val="24"/>
                <w:szCs w:val="24"/>
                <w:u w:val="single"/>
                <w:lang w:eastAsia="ru-RU"/>
              </w:rPr>
            </w:pPr>
          </w:p>
        </w:tc>
        <w:tc>
          <w:tcPr>
            <w:tcW w:w="4003"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hyperlink r:id="rId21" w:tgtFrame="_blank" w:history="1">
              <w:r w:rsidRPr="003E7C74">
                <w:rPr>
                  <w:rFonts w:ascii="Times New Roman" w:eastAsia="Times New Roman" w:hAnsi="Times New Roman" w:cs="Times New Roman"/>
                  <w:sz w:val="24"/>
                  <w:szCs w:val="24"/>
                  <w:u w:val="single"/>
                  <w:lang w:eastAsia="ru-RU"/>
                </w:rPr>
                <w:t>www.spb-mb.ru</w:t>
              </w:r>
            </w:hyperlink>
            <w:r w:rsidRPr="003E7C74">
              <w:rPr>
                <w:rFonts w:ascii="Times New Roman" w:eastAsia="Times New Roman" w:hAnsi="Times New Roman" w:cs="Times New Roman"/>
                <w:sz w:val="24"/>
                <w:szCs w:val="24"/>
                <w:lang w:eastAsia="ru-RU"/>
              </w:rPr>
              <w:t> </w:t>
            </w:r>
          </w:p>
        </w:tc>
      </w:tr>
    </w:tbl>
    <w:p w:rsidR="003E7C74" w:rsidRPr="003E7C74" w:rsidRDefault="003E7C74" w:rsidP="003E7C74">
      <w:pPr>
        <w:shd w:val="clear" w:color="auto" w:fill="FFFFFF"/>
        <w:spacing w:after="0" w:line="240" w:lineRule="auto"/>
        <w:rPr>
          <w:rFonts w:ascii="Times New Roman" w:eastAsia="Times New Roman" w:hAnsi="Times New Roman" w:cs="Times New Roman"/>
          <w:b/>
          <w:bCs/>
          <w:sz w:val="24"/>
          <w:szCs w:val="24"/>
          <w:lang w:eastAsia="ru-RU"/>
        </w:rPr>
      </w:pPr>
    </w:p>
    <w:p w:rsidR="003E7C74" w:rsidRPr="003E7C74" w:rsidRDefault="003E7C74" w:rsidP="003E7C74">
      <w:pPr>
        <w:shd w:val="clear" w:color="auto" w:fill="FFFFFF"/>
        <w:spacing w:after="0" w:line="240" w:lineRule="auto"/>
        <w:rPr>
          <w:rFonts w:ascii="Times New Roman" w:eastAsia="Times New Roman" w:hAnsi="Times New Roman" w:cs="Times New Roman"/>
          <w:b/>
          <w:bCs/>
          <w:sz w:val="24"/>
          <w:szCs w:val="24"/>
          <w:lang w:eastAsia="ru-RU"/>
        </w:rPr>
      </w:pPr>
    </w:p>
    <w:p w:rsidR="003E7C74" w:rsidRPr="003E7C74" w:rsidRDefault="003E7C74" w:rsidP="003E7C74">
      <w:pPr>
        <w:shd w:val="clear" w:color="auto" w:fill="FFFFFF"/>
        <w:spacing w:before="150" w:after="300" w:line="360" w:lineRule="atLeast"/>
        <w:ind w:right="150"/>
        <w:textAlignment w:val="baseline"/>
        <w:outlineLvl w:val="0"/>
        <w:rPr>
          <w:rFonts w:ascii="Times New Roman" w:eastAsia="Times New Roman" w:hAnsi="Times New Roman" w:cs="Times New Roman"/>
          <w:b/>
          <w:bCs/>
          <w:kern w:val="36"/>
          <w:sz w:val="32"/>
          <w:szCs w:val="32"/>
          <w:lang w:eastAsia="ru-RU"/>
        </w:rPr>
      </w:pPr>
      <w:r w:rsidRPr="003E7C74">
        <w:rPr>
          <w:rFonts w:ascii="Times New Roman" w:eastAsia="Times New Roman" w:hAnsi="Times New Roman" w:cs="Times New Roman"/>
          <w:b/>
          <w:bCs/>
          <w:kern w:val="36"/>
          <w:sz w:val="32"/>
          <w:szCs w:val="32"/>
          <w:lang w:eastAsia="ru-RU"/>
        </w:rPr>
        <w:t>ДОМ ПРЕДПРИНИМАТЕЛЯ САНКТ-ПЕТЕРБУРГА</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8"/>
          <w:szCs w:val="28"/>
          <w:lang w:eastAsia="ru-RU"/>
        </w:rPr>
      </w:pPr>
      <w:r w:rsidRPr="003E7C74">
        <w:rPr>
          <w:rFonts w:ascii="Times New Roman" w:eastAsia="Times New Roman" w:hAnsi="Times New Roman" w:cs="Times New Roman"/>
          <w:sz w:val="28"/>
          <w:szCs w:val="28"/>
          <w:lang w:eastAsia="ru-RU"/>
        </w:rPr>
        <w:t>Адрес:  191014, г. Санкт-Петербург, ул. Маяковского, д.46/5, тел. 600-31-59</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b/>
          <w:bCs/>
          <w:kern w:val="36"/>
          <w:sz w:val="32"/>
          <w:szCs w:val="32"/>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b/>
          <w:bCs/>
          <w:sz w:val="24"/>
          <w:szCs w:val="24"/>
          <w:bdr w:val="none" w:sz="0" w:space="0" w:color="auto" w:frame="1"/>
          <w:lang w:eastAsia="ru-RU"/>
        </w:rPr>
      </w:pPr>
      <w:r w:rsidRPr="003E7C74">
        <w:rPr>
          <w:rFonts w:ascii="Times New Roman" w:eastAsia="Times New Roman" w:hAnsi="Times New Roman" w:cs="Times New Roman"/>
          <w:b/>
          <w:bCs/>
          <w:kern w:val="36"/>
          <w:sz w:val="24"/>
          <w:szCs w:val="24"/>
          <w:lang w:eastAsia="ru-RU"/>
        </w:rPr>
        <w:t xml:space="preserve">Основные </w:t>
      </w:r>
      <w:r w:rsidRPr="003E7C74">
        <w:rPr>
          <w:rFonts w:ascii="Times New Roman" w:eastAsia="Times New Roman" w:hAnsi="Times New Roman" w:cs="Times New Roman"/>
          <w:b/>
          <w:bCs/>
          <w:sz w:val="24"/>
          <w:szCs w:val="24"/>
          <w:bdr w:val="none" w:sz="0" w:space="0" w:color="auto" w:frame="1"/>
          <w:lang w:eastAsia="ru-RU"/>
        </w:rPr>
        <w:t>Организации инфраструктуры поддержки малого предпринимательства, размещенные в «Доме предпринимателя» на постоянной основе:</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b/>
          <w:bCs/>
          <w:sz w:val="24"/>
          <w:szCs w:val="24"/>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3486"/>
        <w:gridCol w:w="3041"/>
      </w:tblGrid>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tc>
        <w:tc>
          <w:tcPr>
            <w:tcW w:w="348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Основные функции</w:t>
            </w: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Телефон, электронный адрес.</w:t>
            </w:r>
          </w:p>
        </w:tc>
      </w:tr>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t xml:space="preserve">Общественный Совет по развитию малого предпринимательства </w:t>
            </w:r>
            <w:r w:rsidRPr="003E7C74">
              <w:rPr>
                <w:rFonts w:ascii="Times New Roman" w:eastAsia="Times New Roman" w:hAnsi="Times New Roman" w:cs="Times New Roman"/>
                <w:sz w:val="24"/>
                <w:szCs w:val="24"/>
                <w:u w:val="single"/>
                <w:bdr w:val="none" w:sz="0" w:space="0" w:color="auto" w:frame="1"/>
                <w:lang w:eastAsia="ru-RU"/>
              </w:rPr>
              <w:lastRenderedPageBreak/>
              <w:t>при Губернаторе Санкт-Петербурга</w:t>
            </w:r>
          </w:p>
        </w:tc>
        <w:tc>
          <w:tcPr>
            <w:tcW w:w="3486"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tc>
        <w:tc>
          <w:tcPr>
            <w:tcW w:w="3055"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Приемная Председателя: 600-31-59</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Председатель – Елена Отарьевна Церетели</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r>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lastRenderedPageBreak/>
              <w:t>Юридическая служба</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1.   «Оперативная служба» </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2.  «Юрист-эксперт», </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48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1. осуществляет консультирование малого бизнеса по вопросам:</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организация бизнеса, выбор системы налогообложения;</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проведение контрольно-надзорных мероприятий государственными структурами на предприятии.</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2. консультируюет по вопросам столкновения интересов бизнеса и власти в основных сферах их взаимодействия: арендные отношения, формирование адресной программы размещения временных объектов торговли, проблема заключения договоров с монополистами.</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Телефон «горячей линии»: 600-31-59 График работы: с 10:00 до 18:00 (кроме субботы и воскресенья, праздничных дней). </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Телефон для записи на прием: 600-31-59</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Прием: вторник и четверг с 11.00 до 18.00</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r>
      <w:tr w:rsidR="003E7C74" w:rsidRPr="003E7C74" w:rsidTr="003E7C74">
        <w:tc>
          <w:tcPr>
            <w:tcW w:w="3030"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t>Центр внесудебного урегулирования деловых конфликтов</w:t>
            </w:r>
          </w:p>
        </w:tc>
        <w:tc>
          <w:tcPr>
            <w:tcW w:w="3486" w:type="dxa"/>
          </w:tcPr>
          <w:p w:rsidR="003E7C74" w:rsidRPr="003E7C74" w:rsidRDefault="003E7C74" w:rsidP="003E7C74">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консультация по вопросам предотвращения конфликтов, выбора линии поведения в ходе конфликта, а также практического завершения конфликтной ситуации;юридическое сопровождение в процессе примирения сторон.</w:t>
            </w:r>
          </w:p>
        </w:tc>
        <w:tc>
          <w:tcPr>
            <w:tcW w:w="3055"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Тел  600-31-59,  </w:t>
            </w:r>
            <w:hyperlink r:id="rId22" w:tgtFrame="_blank" w:history="1">
              <w:r w:rsidRPr="003E7C74">
                <w:rPr>
                  <w:rFonts w:ascii="Times New Roman" w:eastAsia="Times New Roman" w:hAnsi="Times New Roman" w:cs="Times New Roman"/>
                  <w:sz w:val="24"/>
                  <w:szCs w:val="24"/>
                  <w:bdr w:val="none" w:sz="0" w:space="0" w:color="auto" w:frame="1"/>
                  <w:lang w:eastAsia="ru-RU"/>
                </w:rPr>
                <w:t>ww</w:t>
              </w:r>
              <w:r w:rsidRPr="003E7C74">
                <w:rPr>
                  <w:rFonts w:ascii="Times New Roman" w:eastAsia="Times New Roman" w:hAnsi="Times New Roman" w:cs="Times New Roman"/>
                  <w:sz w:val="24"/>
                  <w:szCs w:val="24"/>
                  <w:bdr w:val="none" w:sz="0" w:space="0" w:color="auto" w:frame="1"/>
                  <w:lang w:eastAsia="ru-RU"/>
                </w:rPr>
                <w:t>w</w:t>
              </w:r>
              <w:r w:rsidRPr="003E7C74">
                <w:rPr>
                  <w:rFonts w:ascii="Times New Roman" w:eastAsia="Times New Roman" w:hAnsi="Times New Roman" w:cs="Times New Roman"/>
                  <w:sz w:val="24"/>
                  <w:szCs w:val="24"/>
                  <w:bdr w:val="none" w:sz="0" w:space="0" w:color="auto" w:frame="1"/>
                  <w:lang w:eastAsia="ru-RU"/>
                </w:rPr>
                <w:t>.osspb.ru</w:t>
              </w:r>
            </w:hyperlink>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r>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t>Фонд содействия кредитованию малого бизнеса</w:t>
            </w: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tc>
        <w:tc>
          <w:tcPr>
            <w:tcW w:w="3486" w:type="dxa"/>
          </w:tcPr>
          <w:p w:rsidR="003E7C74" w:rsidRPr="003E7C74" w:rsidRDefault="003E7C74" w:rsidP="003E7C74">
            <w:pPr>
              <w:spacing w:after="0" w:line="240" w:lineRule="auto"/>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Цель: развитие в Санкт-Петербурге системы кредитования малого предпринимательства, системы гарантий и поручительств по обязательствам субъектов малого и среднего предпринимательства, основанных на кредитных договорах, договорах займа и лизинга.</w:t>
            </w:r>
          </w:p>
          <w:p w:rsidR="003E7C74" w:rsidRPr="003E7C74" w:rsidRDefault="003E7C74" w:rsidP="003E7C74">
            <w:pPr>
              <w:spacing w:after="0" w:line="240" w:lineRule="auto"/>
              <w:jc w:val="both"/>
              <w:rPr>
                <w:rFonts w:ascii="Times New Roman" w:eastAsia="Calibri" w:hAnsi="Times New Roman" w:cs="Times New Roman"/>
                <w:sz w:val="24"/>
                <w:szCs w:val="24"/>
              </w:rPr>
            </w:pPr>
            <w:r w:rsidRPr="003E7C74">
              <w:rPr>
                <w:rFonts w:ascii="Times New Roman" w:eastAsia="Calibri" w:hAnsi="Times New Roman" w:cs="Times New Roman"/>
                <w:sz w:val="24"/>
                <w:szCs w:val="24"/>
              </w:rPr>
              <w:t>Основная задача Фонда - обеспечить равный доступ субъектов малого и среднего предпринимательства к кредитным и иным финансовым ресурсам.</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 xml:space="preserve">  (812) 640-46-14,  </w:t>
            </w:r>
            <w:hyperlink r:id="rId23" w:tgtFrame="_blank" w:history="1">
              <w:r w:rsidRPr="003E7C74">
                <w:rPr>
                  <w:rFonts w:ascii="Times New Roman" w:eastAsia="Times New Roman" w:hAnsi="Times New Roman" w:cs="Times New Roman"/>
                  <w:sz w:val="24"/>
                  <w:szCs w:val="24"/>
                  <w:lang w:eastAsia="ru-RU"/>
                </w:rPr>
                <w:t>www.cre</w:t>
              </w:r>
              <w:r w:rsidRPr="003E7C74">
                <w:rPr>
                  <w:rFonts w:ascii="Times New Roman" w:eastAsia="Times New Roman" w:hAnsi="Times New Roman" w:cs="Times New Roman"/>
                  <w:sz w:val="24"/>
                  <w:szCs w:val="24"/>
                  <w:lang w:eastAsia="ru-RU"/>
                </w:rPr>
                <w:t>d</w:t>
              </w:r>
              <w:r w:rsidRPr="003E7C74">
                <w:rPr>
                  <w:rFonts w:ascii="Times New Roman" w:eastAsia="Times New Roman" w:hAnsi="Times New Roman" w:cs="Times New Roman"/>
                  <w:sz w:val="24"/>
                  <w:szCs w:val="24"/>
                  <w:lang w:eastAsia="ru-RU"/>
                </w:rPr>
                <w:t>it-fond.ru</w:t>
              </w:r>
            </w:hyperlink>
          </w:p>
        </w:tc>
      </w:tr>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lastRenderedPageBreak/>
              <w:t>Межрегиональный ресурсный центр</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486"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Программы обучения; стажировки .</w:t>
            </w: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600-31-59, </w:t>
            </w:r>
          </w:p>
          <w:p w:rsidR="003E7C74" w:rsidRPr="003E7C74" w:rsidRDefault="003E7C74" w:rsidP="003E7C74">
            <w:pPr>
              <w:spacing w:after="200" w:line="276" w:lineRule="auto"/>
              <w:rPr>
                <w:rFonts w:ascii="Times New Roman" w:eastAsia="Calibri" w:hAnsi="Times New Roman" w:cs="Times New Roman"/>
                <w:sz w:val="24"/>
                <w:szCs w:val="24"/>
              </w:rPr>
            </w:pPr>
            <w:hyperlink r:id="rId24" w:history="1">
              <w:r w:rsidRPr="003E7C74">
                <w:rPr>
                  <w:rFonts w:ascii="Times New Roman" w:eastAsia="Calibri" w:hAnsi="Times New Roman" w:cs="Times New Roman"/>
                  <w:sz w:val="24"/>
                  <w:szCs w:val="24"/>
                  <w:u w:val="single"/>
                </w:rPr>
                <w:t>www.spb</w:t>
              </w:r>
              <w:r w:rsidRPr="003E7C74">
                <w:rPr>
                  <w:rFonts w:ascii="Times New Roman" w:eastAsia="Calibri" w:hAnsi="Times New Roman" w:cs="Times New Roman"/>
                  <w:sz w:val="24"/>
                  <w:szCs w:val="24"/>
                  <w:u w:val="single"/>
                </w:rPr>
                <w:t>m</w:t>
              </w:r>
              <w:r w:rsidRPr="003E7C74">
                <w:rPr>
                  <w:rFonts w:ascii="Times New Roman" w:eastAsia="Calibri" w:hAnsi="Times New Roman" w:cs="Times New Roman"/>
                  <w:sz w:val="24"/>
                  <w:szCs w:val="24"/>
                  <w:u w:val="single"/>
                </w:rPr>
                <w:t>rc.ru</w:t>
              </w:r>
            </w:hyperlink>
          </w:p>
        </w:tc>
      </w:tr>
      <w:tr w:rsidR="003E7C74" w:rsidRPr="003E7C74" w:rsidTr="003E7C74">
        <w:tc>
          <w:tcPr>
            <w:tcW w:w="3030" w:type="dxa"/>
          </w:tcPr>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u w:val="single"/>
                <w:bdr w:val="none" w:sz="0" w:space="0" w:color="auto" w:frame="1"/>
                <w:lang w:eastAsia="ru-RU"/>
              </w:rPr>
              <w:t>Центр развития и поддержки предпринимательства</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486" w:type="dxa"/>
          </w:tcPr>
          <w:p w:rsidR="003E7C74" w:rsidRPr="003E7C74" w:rsidRDefault="003E7C74" w:rsidP="00225B8D">
            <w:pPr>
              <w:numPr>
                <w:ilvl w:val="0"/>
                <w:numId w:val="16"/>
              </w:numPr>
              <w:spacing w:after="200" w:line="234" w:lineRule="atLeast"/>
              <w:ind w:left="0"/>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Государственная поддержка: информирование об условиях участия в специальных программах государственной поддержки;</w:t>
            </w:r>
          </w:p>
          <w:p w:rsidR="003E7C74" w:rsidRPr="003E7C74" w:rsidRDefault="003E7C74" w:rsidP="00225B8D">
            <w:pPr>
              <w:numPr>
                <w:ilvl w:val="0"/>
                <w:numId w:val="16"/>
              </w:numPr>
              <w:spacing w:after="200" w:line="234" w:lineRule="atLeast"/>
              <w:ind w:left="0"/>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оказание помощи в подготовке необходимой документации для участия в спецпрограммах;</w:t>
            </w:r>
          </w:p>
          <w:p w:rsidR="003E7C74" w:rsidRPr="003E7C74" w:rsidRDefault="003E7C74" w:rsidP="00225B8D">
            <w:pPr>
              <w:numPr>
                <w:ilvl w:val="0"/>
                <w:numId w:val="16"/>
              </w:numPr>
              <w:spacing w:after="200" w:line="234" w:lineRule="atLeast"/>
              <w:ind w:left="0"/>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консультации по общим вопросам ведения предпринимательской деятельности.</w:t>
            </w:r>
          </w:p>
          <w:p w:rsidR="003E7C74" w:rsidRPr="003E7C74" w:rsidRDefault="003E7C74" w:rsidP="00225B8D">
            <w:pPr>
              <w:numPr>
                <w:ilvl w:val="0"/>
                <w:numId w:val="16"/>
              </w:numPr>
              <w:spacing w:after="200" w:line="234" w:lineRule="atLeast"/>
              <w:ind w:left="0"/>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Помощь в поиске заказчиков, в вопросах инвестирования и  финансирования</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600-31-59,  </w:t>
            </w:r>
            <w:hyperlink r:id="rId25" w:history="1">
              <w:r w:rsidRPr="003E7C74">
                <w:rPr>
                  <w:rFonts w:ascii="Times New Roman" w:eastAsia="Times New Roman" w:hAnsi="Times New Roman" w:cs="Times New Roman"/>
                  <w:sz w:val="24"/>
                  <w:szCs w:val="24"/>
                  <w:bdr w:val="none" w:sz="0" w:space="0" w:color="auto" w:frame="1"/>
                  <w:lang w:eastAsia="ru-RU"/>
                </w:rPr>
                <w:t>www.crpp.ru</w:t>
              </w:r>
            </w:hyperlink>
            <w:r w:rsidRPr="003E7C74">
              <w:rPr>
                <w:rFonts w:ascii="Times New Roman" w:eastAsia="Times New Roman" w:hAnsi="Times New Roman" w:cs="Times New Roman"/>
                <w:sz w:val="24"/>
                <w:szCs w:val="24"/>
                <w:lang w:eastAsia="ru-RU"/>
              </w:rPr>
              <w:t>  </w:t>
            </w:r>
            <w:hyperlink r:id="rId26" w:tgtFrame="_blank" w:history="1">
              <w:r w:rsidRPr="003E7C74">
                <w:rPr>
                  <w:rFonts w:ascii="Times New Roman" w:eastAsia="Times New Roman" w:hAnsi="Times New Roman" w:cs="Times New Roman"/>
                  <w:sz w:val="24"/>
                  <w:szCs w:val="24"/>
                  <w:bdr w:val="none" w:sz="0" w:space="0" w:color="auto" w:frame="1"/>
                  <w:lang w:eastAsia="ru-RU"/>
                </w:rPr>
                <w:t>www.spb-mb.ru</w:t>
              </w:r>
            </w:hyperlink>
          </w:p>
        </w:tc>
      </w:tr>
      <w:tr w:rsidR="003E7C74" w:rsidRPr="003E7C74" w:rsidTr="003E7C74">
        <w:tc>
          <w:tcPr>
            <w:tcW w:w="3030" w:type="dxa"/>
          </w:tcPr>
          <w:p w:rsidR="003E7C74" w:rsidRPr="003E7C74" w:rsidRDefault="003E7C74" w:rsidP="003E7C74">
            <w:pPr>
              <w:keepNext/>
              <w:keepLines/>
              <w:shd w:val="clear" w:color="auto" w:fill="FDFAFA"/>
              <w:spacing w:after="0" w:line="240" w:lineRule="auto"/>
              <w:jc w:val="both"/>
              <w:outlineLvl w:val="2"/>
              <w:rPr>
                <w:rFonts w:ascii="Times New Roman" w:eastAsia="Times New Roman" w:hAnsi="Times New Roman" w:cs="Times New Roman"/>
                <w:bCs/>
                <w:sz w:val="24"/>
                <w:szCs w:val="24"/>
              </w:rPr>
            </w:pPr>
            <w:r w:rsidRPr="003E7C74">
              <w:rPr>
                <w:rFonts w:ascii="Times New Roman" w:eastAsia="Times New Roman" w:hAnsi="Times New Roman" w:cs="Times New Roman"/>
                <w:bCs/>
                <w:sz w:val="24"/>
                <w:szCs w:val="24"/>
              </w:rPr>
              <w:t>Комиссия по вопросам налогообложения</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u w:val="single"/>
                <w:bdr w:val="none" w:sz="0" w:space="0" w:color="auto" w:frame="1"/>
                <w:lang w:eastAsia="ru-RU"/>
              </w:rPr>
            </w:pPr>
          </w:p>
        </w:tc>
        <w:tc>
          <w:tcPr>
            <w:tcW w:w="3486" w:type="dxa"/>
          </w:tcPr>
          <w:p w:rsidR="003E7C74" w:rsidRPr="003E7C74" w:rsidRDefault="003E7C74" w:rsidP="003E7C74">
            <w:pPr>
              <w:shd w:val="clear" w:color="auto" w:fill="FDFAFA"/>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а) Разработка предложений по изменению налогового кодекса и других нормативно-правовых актов Российской Федерации и Санкт-Петербурга, направленных на улучшение налогового климата для субъектов малого предпринимательства.</w:t>
            </w:r>
          </w:p>
          <w:p w:rsidR="003E7C74" w:rsidRPr="003E7C74" w:rsidRDefault="003E7C74" w:rsidP="003E7C74">
            <w:pPr>
              <w:shd w:val="clear" w:color="auto" w:fill="FDFAFA"/>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б) Разработка предложений, направленных на упорядочивание налогового администрирования на территории Санкт-Петербурга.</w:t>
            </w:r>
          </w:p>
          <w:p w:rsidR="003E7C74" w:rsidRPr="003E7C74" w:rsidRDefault="003E7C74" w:rsidP="003E7C74">
            <w:pPr>
              <w:shd w:val="clear" w:color="auto" w:fill="FDFAFA"/>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sz w:val="24"/>
                <w:szCs w:val="24"/>
                <w:lang w:eastAsia="ru-RU"/>
              </w:rPr>
              <w:t>в) Рассмотрение жалоб субъектов малого предпринимательства Санкт-Петербурга на незаконные действия налоговых органов.</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p>
        </w:tc>
        <w:tc>
          <w:tcPr>
            <w:tcW w:w="3055" w:type="dxa"/>
          </w:tcPr>
          <w:p w:rsidR="003E7C74" w:rsidRPr="003E7C74" w:rsidRDefault="003E7C74" w:rsidP="003E7C74">
            <w:pPr>
              <w:spacing w:after="0" w:line="270" w:lineRule="atLeast"/>
              <w:textAlignment w:val="baseline"/>
              <w:rPr>
                <w:rFonts w:ascii="Times New Roman" w:eastAsia="Times New Roman" w:hAnsi="Times New Roman" w:cs="Times New Roman"/>
                <w:iCs/>
                <w:sz w:val="24"/>
                <w:szCs w:val="24"/>
                <w:shd w:val="clear" w:color="auto" w:fill="FDFAFA"/>
                <w:lang w:eastAsia="ru-RU"/>
              </w:rPr>
            </w:pPr>
            <w:r w:rsidRPr="003E7C74">
              <w:rPr>
                <w:rFonts w:ascii="Times New Roman" w:eastAsia="Times New Roman" w:hAnsi="Times New Roman" w:cs="Times New Roman"/>
                <w:iCs/>
                <w:sz w:val="24"/>
                <w:szCs w:val="24"/>
                <w:shd w:val="clear" w:color="auto" w:fill="FDFAFA"/>
                <w:lang w:eastAsia="ru-RU"/>
              </w:rPr>
              <w:t>телефон: 740-11-24, </w:t>
            </w:r>
          </w:p>
          <w:p w:rsidR="003E7C74" w:rsidRPr="003E7C74" w:rsidRDefault="003E7C74" w:rsidP="003E7C74">
            <w:pPr>
              <w:spacing w:after="0" w:line="270" w:lineRule="atLeast"/>
              <w:textAlignment w:val="baseline"/>
              <w:rPr>
                <w:rFonts w:ascii="Times New Roman" w:eastAsia="Times New Roman" w:hAnsi="Times New Roman" w:cs="Times New Roman"/>
                <w:sz w:val="24"/>
                <w:szCs w:val="24"/>
                <w:lang w:eastAsia="ru-RU"/>
              </w:rPr>
            </w:pPr>
            <w:r w:rsidRPr="003E7C74">
              <w:rPr>
                <w:rFonts w:ascii="Times New Roman" w:eastAsia="Times New Roman" w:hAnsi="Times New Roman" w:cs="Times New Roman"/>
                <w:iCs/>
                <w:sz w:val="24"/>
                <w:szCs w:val="24"/>
                <w:shd w:val="clear" w:color="auto" w:fill="FDFAFA"/>
                <w:lang w:eastAsia="ru-RU"/>
              </w:rPr>
              <w:t xml:space="preserve"> </w:t>
            </w:r>
            <w:r w:rsidRPr="003E7C74">
              <w:rPr>
                <w:rFonts w:ascii="Times New Roman" w:eastAsia="Times New Roman" w:hAnsi="Times New Roman" w:cs="Times New Roman"/>
                <w:iCs/>
                <w:sz w:val="24"/>
                <w:szCs w:val="24"/>
                <w:shd w:val="clear" w:color="auto" w:fill="FDFAFA"/>
                <w:lang w:val="en-US" w:eastAsia="ru-RU"/>
              </w:rPr>
              <w:t>e</w:t>
            </w:r>
            <w:r w:rsidRPr="003E7C74">
              <w:rPr>
                <w:rFonts w:ascii="Times New Roman" w:eastAsia="Times New Roman" w:hAnsi="Times New Roman" w:cs="Times New Roman"/>
                <w:iCs/>
                <w:sz w:val="24"/>
                <w:szCs w:val="24"/>
                <w:shd w:val="clear" w:color="auto" w:fill="FDFAFA"/>
                <w:lang w:eastAsia="ru-RU"/>
              </w:rPr>
              <w:t>-</w:t>
            </w:r>
            <w:r w:rsidRPr="003E7C74">
              <w:rPr>
                <w:rFonts w:ascii="Times New Roman" w:eastAsia="Times New Roman" w:hAnsi="Times New Roman" w:cs="Times New Roman"/>
                <w:iCs/>
                <w:sz w:val="24"/>
                <w:szCs w:val="24"/>
                <w:shd w:val="clear" w:color="auto" w:fill="FDFAFA"/>
                <w:lang w:val="en-US" w:eastAsia="ru-RU"/>
              </w:rPr>
              <w:t>mail</w:t>
            </w:r>
            <w:r w:rsidRPr="003E7C74">
              <w:rPr>
                <w:rFonts w:ascii="Times New Roman" w:eastAsia="Times New Roman" w:hAnsi="Times New Roman" w:cs="Times New Roman"/>
                <w:iCs/>
                <w:sz w:val="24"/>
                <w:szCs w:val="24"/>
                <w:shd w:val="clear" w:color="auto" w:fill="FDFAFA"/>
                <w:lang w:eastAsia="ru-RU"/>
              </w:rPr>
              <w:t xml:space="preserve">: </w:t>
            </w:r>
            <w:r w:rsidRPr="003E7C74">
              <w:rPr>
                <w:rFonts w:ascii="Times New Roman" w:eastAsia="Times New Roman" w:hAnsi="Times New Roman" w:cs="Times New Roman"/>
                <w:iCs/>
                <w:sz w:val="24"/>
                <w:szCs w:val="24"/>
                <w:shd w:val="clear" w:color="auto" w:fill="FDFAFA"/>
                <w:lang w:val="en-US" w:eastAsia="ru-RU"/>
              </w:rPr>
              <w:t>vos</w:t>
            </w:r>
            <w:r w:rsidRPr="003E7C74">
              <w:rPr>
                <w:rFonts w:ascii="Times New Roman" w:eastAsia="Times New Roman" w:hAnsi="Times New Roman" w:cs="Times New Roman"/>
                <w:iCs/>
                <w:sz w:val="24"/>
                <w:szCs w:val="24"/>
                <w:shd w:val="clear" w:color="auto" w:fill="FDFAFA"/>
                <w:lang w:eastAsia="ru-RU"/>
              </w:rPr>
              <w:t>-</w:t>
            </w:r>
            <w:r w:rsidRPr="003E7C74">
              <w:rPr>
                <w:rFonts w:ascii="Times New Roman" w:eastAsia="Times New Roman" w:hAnsi="Times New Roman" w:cs="Times New Roman"/>
                <w:iCs/>
                <w:sz w:val="24"/>
                <w:szCs w:val="24"/>
                <w:shd w:val="clear" w:color="auto" w:fill="FDFAFA"/>
                <w:lang w:val="en-US" w:eastAsia="ru-RU"/>
              </w:rPr>
              <w:t>inv</w:t>
            </w:r>
            <w:r w:rsidRPr="003E7C74">
              <w:rPr>
                <w:rFonts w:ascii="Times New Roman" w:eastAsia="Times New Roman" w:hAnsi="Times New Roman" w:cs="Times New Roman"/>
                <w:iCs/>
                <w:sz w:val="24"/>
                <w:szCs w:val="24"/>
                <w:shd w:val="clear" w:color="auto" w:fill="FDFAFA"/>
                <w:lang w:eastAsia="ru-RU"/>
              </w:rPr>
              <w:t>@</w:t>
            </w:r>
            <w:r w:rsidRPr="003E7C74">
              <w:rPr>
                <w:rFonts w:ascii="Times New Roman" w:eastAsia="Times New Roman" w:hAnsi="Times New Roman" w:cs="Times New Roman"/>
                <w:iCs/>
                <w:sz w:val="24"/>
                <w:szCs w:val="24"/>
                <w:shd w:val="clear" w:color="auto" w:fill="FDFAFA"/>
                <w:lang w:val="en-US" w:eastAsia="ru-RU"/>
              </w:rPr>
              <w:t>mail</w:t>
            </w:r>
            <w:r w:rsidRPr="003E7C74">
              <w:rPr>
                <w:rFonts w:ascii="Times New Roman" w:eastAsia="Times New Roman" w:hAnsi="Times New Roman" w:cs="Times New Roman"/>
                <w:iCs/>
                <w:sz w:val="24"/>
                <w:szCs w:val="24"/>
                <w:shd w:val="clear" w:color="auto" w:fill="FDFAFA"/>
                <w:lang w:eastAsia="ru-RU"/>
              </w:rPr>
              <w:t>.</w:t>
            </w:r>
            <w:r w:rsidRPr="003E7C74">
              <w:rPr>
                <w:rFonts w:ascii="Times New Roman" w:eastAsia="Times New Roman" w:hAnsi="Times New Roman" w:cs="Times New Roman"/>
                <w:iCs/>
                <w:sz w:val="24"/>
                <w:szCs w:val="24"/>
                <w:shd w:val="clear" w:color="auto" w:fill="FDFAFA"/>
                <w:lang w:val="en-US" w:eastAsia="ru-RU"/>
              </w:rPr>
              <w:t>ru </w:t>
            </w:r>
          </w:p>
        </w:tc>
      </w:tr>
    </w:tbl>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hd w:val="clear" w:color="auto" w:fill="FFFFFF"/>
        <w:spacing w:after="0" w:line="270" w:lineRule="atLeast"/>
        <w:textAlignment w:val="baseline"/>
        <w:rPr>
          <w:rFonts w:ascii="Times New Roman" w:eastAsia="Times New Roman" w:hAnsi="Times New Roman" w:cs="Times New Roman"/>
          <w:sz w:val="24"/>
          <w:szCs w:val="24"/>
          <w:lang w:eastAsia="ru-RU"/>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ind w:left="720"/>
        <w:contextualSpacing/>
        <w:jc w:val="both"/>
        <w:rPr>
          <w:rFonts w:ascii="Times New Roman" w:eastAsia="Calibri" w:hAnsi="Times New Roman" w:cs="Times New Roman"/>
          <w:b/>
          <w:i/>
          <w:sz w:val="28"/>
          <w:szCs w:val="28"/>
          <w:u w:val="single"/>
        </w:rPr>
      </w:pPr>
      <w:r w:rsidRPr="003E7C74">
        <w:rPr>
          <w:rFonts w:ascii="Times New Roman" w:eastAsia="Calibri" w:hAnsi="Times New Roman" w:cs="Times New Roman"/>
          <w:b/>
          <w:i/>
          <w:sz w:val="28"/>
          <w:szCs w:val="28"/>
          <w:u w:val="single"/>
        </w:rPr>
        <w:t>Глоссарий</w:t>
      </w:r>
    </w:p>
    <w:p w:rsidR="003E7C74" w:rsidRPr="003E7C74" w:rsidRDefault="003E7C74" w:rsidP="003E7C74">
      <w:pPr>
        <w:spacing w:after="0" w:line="240" w:lineRule="auto"/>
        <w:ind w:left="720"/>
        <w:contextualSpacing/>
        <w:jc w:val="both"/>
        <w:rPr>
          <w:rFonts w:ascii="Times New Roman" w:eastAsia="Calibri" w:hAnsi="Times New Roman" w:cs="Times New Roman"/>
          <w:sz w:val="28"/>
          <w:szCs w:val="28"/>
        </w:rPr>
      </w:pP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Конкурс с ограниченным участием</w:t>
      </w:r>
      <w:r w:rsidRPr="003E7C74">
        <w:rPr>
          <w:rFonts w:ascii="Times New Roman" w:eastAsia="Calibri" w:hAnsi="Times New Roman" w:cs="Times New Roman"/>
          <w:sz w:val="24"/>
          <w:szCs w:val="24"/>
        </w:rPr>
        <w:t xml:space="preserve">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 прошедших предквалификационный отбор</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Двухэтапный конкурс</w:t>
      </w:r>
      <w:r w:rsidRPr="003E7C74">
        <w:rPr>
          <w:rFonts w:ascii="Times New Roman" w:eastAsia="Calibri" w:hAnsi="Times New Roman" w:cs="Times New Roman"/>
          <w:sz w:val="24"/>
          <w:szCs w:val="24"/>
        </w:rPr>
        <w:t xml:space="preserve">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 предквалификационный отбор на первом этапе в случае установления дополнительных требований к участникам такого конкурса) и предложивший лучшие условия исполнения контракта по результатам второго этапа такого конкурса</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Аукцион</w:t>
      </w:r>
      <w:r w:rsidRPr="003E7C74">
        <w:rPr>
          <w:rFonts w:ascii="Times New Roman" w:eastAsia="Calibri" w:hAnsi="Times New Roman" w:cs="Times New Roman"/>
          <w:sz w:val="24"/>
          <w:szCs w:val="24"/>
        </w:rPr>
        <w:t xml:space="preserve"> -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Запрос предложений</w:t>
      </w:r>
      <w:r w:rsidRPr="003E7C74">
        <w:rPr>
          <w:rFonts w:ascii="Times New Roman" w:eastAsia="Calibri" w:hAnsi="Times New Roman" w:cs="Times New Roman"/>
          <w:sz w:val="24"/>
          <w:szCs w:val="24"/>
        </w:rPr>
        <w:t xml:space="preserve"> - Способ определения поставщика (подрядчика, исполнителя), при котором информация о закупаемых для обеспечения государственных или муниципальных нужд в товаре, работе или услуге сообщается неограниченному кругу лиц путем размещения в единой информационной системе извещения о проведении запроса предложений, документации о проведении запроса предложений и победителем запроса предложений признается участник закупки, направивший окончательное предложение, которое наилучшим образом соответствует установленным заказчиком требованиям к товару, работе или услуге</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Закрытый конкурс</w:t>
      </w:r>
      <w:r w:rsidRPr="003E7C74">
        <w:rPr>
          <w:rFonts w:ascii="Times New Roman" w:eastAsia="Calibri" w:hAnsi="Times New Roman" w:cs="Times New Roman"/>
          <w:sz w:val="24"/>
          <w:szCs w:val="24"/>
        </w:rPr>
        <w:t xml:space="preserve"> - Конкурс, при котором информация о закупке направляется заказчиком ограниченному кругу лиц, которые удовлетворяют требованиям, предусмотренным 44 Федеральным законом, и в случаях, предусмотренных частью 2 статьи 84 настоящего Федерального закона, способны осуществить поставку товара, выполнение работы или оказание услуги, являющихся предметом такого конкурса, и победителем такого конкурса признается его участник, предложивший лучшие условия исполнения контракта</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 xml:space="preserve">Закрытый аукцион </w:t>
      </w:r>
      <w:r w:rsidRPr="003E7C74">
        <w:rPr>
          <w:rFonts w:ascii="Times New Roman" w:eastAsia="Calibri" w:hAnsi="Times New Roman" w:cs="Times New Roman"/>
          <w:sz w:val="24"/>
          <w:szCs w:val="24"/>
        </w:rPr>
        <w:t>- закрытый способ определения поставщика (подрядчика, исполнителя), при котором победителем такого аукциона признается участник закрытого аукциона, предложивший наиболее низкую цену контракта</w:t>
      </w:r>
    </w:p>
    <w:p w:rsidR="003E7C74" w:rsidRPr="003E7C74" w:rsidRDefault="003E7C74" w:rsidP="003E7C74">
      <w:pPr>
        <w:spacing w:after="0" w:line="240" w:lineRule="auto"/>
        <w:contextualSpacing/>
        <w:jc w:val="both"/>
        <w:rPr>
          <w:rFonts w:ascii="Times New Roman" w:eastAsia="Calibri" w:hAnsi="Times New Roman" w:cs="Times New Roman"/>
          <w:sz w:val="24"/>
          <w:szCs w:val="24"/>
        </w:rPr>
      </w:pPr>
      <w:r w:rsidRPr="003E7C74">
        <w:rPr>
          <w:rFonts w:ascii="Times New Roman" w:eastAsia="Calibri" w:hAnsi="Times New Roman" w:cs="Times New Roman"/>
          <w:b/>
          <w:sz w:val="24"/>
          <w:szCs w:val="24"/>
        </w:rPr>
        <w:t>Электронная торговая площадка (ЭТП)</w:t>
      </w:r>
      <w:r w:rsidRPr="003E7C74">
        <w:rPr>
          <w:rFonts w:ascii="Times New Roman" w:eastAsia="Calibri" w:hAnsi="Times New Roman" w:cs="Times New Roman"/>
          <w:sz w:val="24"/>
          <w:szCs w:val="24"/>
        </w:rPr>
        <w:t xml:space="preserve"> — комплекс информационных и технических решений, обеспечивающий взаимодействие покупателя (заказчика) с продавцом (поставщиком) через электронные каналы связи на всех этапах заключения сделки</w:t>
      </w:r>
    </w:p>
    <w:p w:rsidR="003E7C74" w:rsidRPr="003E7C74" w:rsidRDefault="003E7C74" w:rsidP="003E7C74">
      <w:pPr>
        <w:shd w:val="clear" w:color="auto" w:fill="FFFFFF"/>
        <w:spacing w:after="0" w:line="240" w:lineRule="auto"/>
        <w:rPr>
          <w:rFonts w:ascii="Times New Roman" w:eastAsia="Times New Roman" w:hAnsi="Times New Roman" w:cs="Times New Roman"/>
          <w:sz w:val="24"/>
          <w:szCs w:val="24"/>
          <w:lang w:eastAsia="ru-RU"/>
        </w:rPr>
      </w:pPr>
      <w:r w:rsidRPr="003E7C74">
        <w:rPr>
          <w:rFonts w:ascii="Times New Roman" w:eastAsia="Times New Roman" w:hAnsi="Times New Roman" w:cs="Times New Roman"/>
          <w:b/>
          <w:bCs/>
          <w:sz w:val="24"/>
          <w:szCs w:val="24"/>
          <w:lang w:eastAsia="ru-RU"/>
        </w:rPr>
        <w:t>ЕНВД  - Единый налог на вмененный доход</w:t>
      </w:r>
      <w:r w:rsidRPr="003E7C74">
        <w:rPr>
          <w:rFonts w:ascii="Times New Roman" w:eastAsia="Times New Roman" w:hAnsi="Times New Roman" w:cs="Times New Roman"/>
          <w:sz w:val="24"/>
          <w:szCs w:val="24"/>
          <w:lang w:eastAsia="ru-RU"/>
        </w:rPr>
        <w:t xml:space="preserve"> - обязательная система налогообложения для тех категорий предприятий,  которые осуществляют вид деятельности, отнесенный к установленному Законом перечню.     Ставка единого налога на вмененный доход является единой для всех - 15% от вмененного дохода. Только платится он не с фактического </w:t>
      </w:r>
      <w:r w:rsidRPr="003E7C74">
        <w:rPr>
          <w:rFonts w:ascii="Times New Roman" w:eastAsia="Times New Roman" w:hAnsi="Times New Roman" w:cs="Times New Roman"/>
          <w:sz w:val="24"/>
          <w:szCs w:val="24"/>
          <w:lang w:eastAsia="ru-RU"/>
        </w:rPr>
        <w:lastRenderedPageBreak/>
        <w:t>дохода, а с того,  который вменили законом (законодатель сам рассчитывает, какой при определенном виде деятельности, местоположении, численности работающих и прочих условиях  должен быть доход).</w:t>
      </w:r>
    </w:p>
    <w:p w:rsidR="003E7C74" w:rsidRPr="003E7C74" w:rsidRDefault="003E7C74" w:rsidP="003E7C74">
      <w:pPr>
        <w:shd w:val="clear" w:color="auto" w:fill="FFFFFF"/>
        <w:spacing w:after="0" w:line="240" w:lineRule="auto"/>
        <w:rPr>
          <w:rFonts w:ascii="Times New Roman" w:eastAsia="Times New Roman" w:hAnsi="Times New Roman" w:cs="Times New Roman"/>
          <w:sz w:val="24"/>
          <w:szCs w:val="24"/>
          <w:lang w:eastAsia="ru-RU"/>
        </w:rPr>
      </w:pPr>
    </w:p>
    <w:p w:rsidR="003E7C74" w:rsidRPr="003E7C74" w:rsidRDefault="003E7C74" w:rsidP="003E7C74">
      <w:pPr>
        <w:spacing w:after="0" w:line="240" w:lineRule="auto"/>
        <w:jc w:val="both"/>
        <w:rPr>
          <w:rFonts w:ascii="Times New Roman" w:eastAsia="Times New Roman" w:hAnsi="Times New Roman" w:cs="Times New Roman"/>
          <w:sz w:val="24"/>
          <w:szCs w:val="24"/>
          <w:lang w:eastAsia="ru-RU"/>
        </w:rPr>
      </w:pPr>
      <w:r w:rsidRPr="003E7C74">
        <w:rPr>
          <w:rFonts w:ascii="Times New Roman" w:eastAsia="Calibri" w:hAnsi="Times New Roman" w:cs="Times New Roman"/>
          <w:b/>
          <w:sz w:val="24"/>
          <w:szCs w:val="24"/>
          <w:shd w:val="clear" w:color="auto" w:fill="FFFFFF"/>
        </w:rPr>
        <w:t>(УСН ) -  </w:t>
      </w:r>
      <w:r w:rsidRPr="003E7C74">
        <w:rPr>
          <w:rFonts w:ascii="Times New Roman" w:eastAsia="Calibri" w:hAnsi="Times New Roman" w:cs="Times New Roman"/>
          <w:b/>
          <w:bCs/>
          <w:sz w:val="24"/>
          <w:szCs w:val="24"/>
          <w:shd w:val="clear" w:color="auto" w:fill="FFFFFF"/>
        </w:rPr>
        <w:t>Упрощённая система налогообложения</w:t>
      </w:r>
      <w:r w:rsidRPr="003E7C74">
        <w:rPr>
          <w:rFonts w:ascii="Times New Roman" w:eastAsia="Calibri" w:hAnsi="Times New Roman" w:cs="Times New Roman"/>
          <w:sz w:val="24"/>
          <w:szCs w:val="24"/>
          <w:shd w:val="clear" w:color="auto" w:fill="FFFFFF"/>
        </w:rPr>
        <w:t> — специальный налоговый режим, направленный на снижение налоговой нагрузки на субъекты </w:t>
      </w:r>
      <w:hyperlink r:id="rId27" w:tooltip="Малый бизнес" w:history="1">
        <w:r w:rsidRPr="003E7C74">
          <w:rPr>
            <w:rFonts w:ascii="Times New Roman" w:eastAsia="Calibri" w:hAnsi="Times New Roman" w:cs="Times New Roman"/>
            <w:sz w:val="24"/>
            <w:szCs w:val="24"/>
            <w:shd w:val="clear" w:color="auto" w:fill="FFFFFF"/>
          </w:rPr>
          <w:t>малого бизнеса</w:t>
        </w:r>
      </w:hyperlink>
      <w:r w:rsidRPr="003E7C74">
        <w:rPr>
          <w:rFonts w:ascii="Times New Roman" w:eastAsia="Calibri" w:hAnsi="Times New Roman" w:cs="Times New Roman"/>
          <w:sz w:val="24"/>
          <w:szCs w:val="24"/>
          <w:shd w:val="clear" w:color="auto" w:fill="FFFFFF"/>
        </w:rPr>
        <w:t> и среднего бизнеса, а также облегчение и упрощение ведения </w:t>
      </w:r>
      <w:hyperlink r:id="rId28" w:tooltip="Налоговый учёт" w:history="1">
        <w:r w:rsidRPr="003E7C74">
          <w:rPr>
            <w:rFonts w:ascii="Times New Roman" w:eastAsia="Calibri" w:hAnsi="Times New Roman" w:cs="Times New Roman"/>
            <w:sz w:val="24"/>
            <w:szCs w:val="24"/>
            <w:shd w:val="clear" w:color="auto" w:fill="FFFFFF"/>
          </w:rPr>
          <w:t>налогового учёта</w:t>
        </w:r>
      </w:hyperlink>
      <w:r w:rsidRPr="003E7C74">
        <w:rPr>
          <w:rFonts w:ascii="Times New Roman" w:eastAsia="Calibri" w:hAnsi="Times New Roman" w:cs="Times New Roman"/>
          <w:sz w:val="24"/>
          <w:szCs w:val="24"/>
          <w:shd w:val="clear" w:color="auto" w:fill="FFFFFF"/>
        </w:rPr>
        <w:t> и </w:t>
      </w:r>
      <w:hyperlink r:id="rId29" w:tooltip="Бухгалтерский учёт" w:history="1">
        <w:r w:rsidRPr="003E7C74">
          <w:rPr>
            <w:rFonts w:ascii="Times New Roman" w:eastAsia="Calibri" w:hAnsi="Times New Roman" w:cs="Times New Roman"/>
            <w:sz w:val="24"/>
            <w:szCs w:val="24"/>
            <w:shd w:val="clear" w:color="auto" w:fill="FFFFFF"/>
          </w:rPr>
          <w:t>бухгалтерского учёта</w:t>
        </w:r>
      </w:hyperlink>
      <w:r w:rsidRPr="003E7C74">
        <w:rPr>
          <w:rFonts w:ascii="Times New Roman" w:eastAsia="Calibri" w:hAnsi="Times New Roman" w:cs="Times New Roman"/>
          <w:sz w:val="24"/>
          <w:szCs w:val="24"/>
          <w:shd w:val="clear" w:color="auto" w:fill="FFFFFF"/>
        </w:rPr>
        <w:t xml:space="preserve">. УСН введена Федеральным законом от 24.07.2002 N 104-ФЗ. </w:t>
      </w:r>
      <w:r w:rsidRPr="003E7C74">
        <w:rPr>
          <w:rFonts w:ascii="Times New Roman" w:eastAsia="Times New Roman" w:hAnsi="Times New Roman" w:cs="Times New Roman"/>
          <w:sz w:val="24"/>
          <w:szCs w:val="24"/>
          <w:lang w:eastAsia="ru-RU"/>
        </w:rPr>
        <w:t>В случае, если объектом налогообложения являются доходы, налоговая ставка устанавливается в размере 6 процентов.</w:t>
      </w:r>
    </w:p>
    <w:p w:rsidR="003E7C74" w:rsidRPr="003E7C74" w:rsidRDefault="003E7C74" w:rsidP="003E7C74">
      <w:pPr>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b/>
          <w:sz w:val="24"/>
          <w:szCs w:val="24"/>
          <w:shd w:val="clear" w:color="auto" w:fill="FFFFFF"/>
          <w:lang w:eastAsia="ru-RU"/>
        </w:rPr>
        <w:t xml:space="preserve">НДФЛ - </w:t>
      </w:r>
      <w:r w:rsidRPr="003E7C74">
        <w:rPr>
          <w:rFonts w:ascii="Times New Roman" w:eastAsia="Times New Roman" w:hAnsi="Times New Roman" w:cs="Times New Roman"/>
          <w:sz w:val="24"/>
          <w:szCs w:val="24"/>
          <w:lang w:eastAsia="ru-RU"/>
        </w:rPr>
        <w:t>это основной налог, уплачиваемый физическими лицами. Среди налогоплательщиков законодатель выделяет налоговых резидентов РФ и налоговых нерезидентов. К налоговым резидентам РФ Кодекс относит физических лиц, фактически находящихся на территории РФ не менее 183 дней в календарном году. Объектом налогообложения признается совокупный доход, полученный налогоплательщиками в течение налогового периода: 1) от источников в Российской Федерации и (или) от источников за пределами Российской Федерации - для налоговых резидентов РФ; 2) от источников в Российской Федерации - для налоговых нерезидентов. В соответствии с НК РФ налоговым периодом признается календарный год (с 1 января по 31 декабря). При определении налоговой базы, являющейся важным элементов налогообложения, учитываются доходы физического лица, полученные им как в денежной, так и в натуральной формах, а также доходы в виде материальной выгоды. По каждому виду доходов, в отношении которых установлены различные налоговые ставки, налоговая база определяется отдельно.</w:t>
      </w:r>
    </w:p>
    <w:p w:rsidR="003E7C74" w:rsidRPr="003E7C74" w:rsidRDefault="003E7C74" w:rsidP="003E7C74">
      <w:pPr>
        <w:spacing w:after="0" w:line="240" w:lineRule="auto"/>
        <w:jc w:val="both"/>
        <w:rPr>
          <w:rFonts w:ascii="Times New Roman" w:eastAsia="Times New Roman" w:hAnsi="Times New Roman" w:cs="Times New Roman"/>
          <w:sz w:val="24"/>
          <w:szCs w:val="24"/>
          <w:lang w:eastAsia="ru-RU"/>
        </w:rPr>
      </w:pPr>
      <w:r w:rsidRPr="003E7C74">
        <w:rPr>
          <w:rFonts w:ascii="Times New Roman" w:eastAsia="Calibri" w:hAnsi="Times New Roman" w:cs="Times New Roman"/>
          <w:b/>
          <w:sz w:val="24"/>
          <w:szCs w:val="24"/>
        </w:rPr>
        <w:t>Амортизация</w:t>
      </w:r>
      <w:r w:rsidRPr="003E7C74">
        <w:rPr>
          <w:rFonts w:ascii="Times New Roman" w:eastAsia="Calibri" w:hAnsi="Times New Roman" w:cs="Times New Roman"/>
          <w:sz w:val="24"/>
          <w:szCs w:val="24"/>
        </w:rPr>
        <w:t xml:space="preserve">  - 1) </w:t>
      </w:r>
      <w:r w:rsidRPr="003E7C74">
        <w:rPr>
          <w:rFonts w:ascii="Times New Roman" w:eastAsia="Times New Roman" w:hAnsi="Times New Roman" w:cs="Times New Roman"/>
          <w:sz w:val="24"/>
          <w:szCs w:val="24"/>
          <w:shd w:val="clear" w:color="auto" w:fill="FFFFFF"/>
          <w:lang w:eastAsia="ru-RU"/>
        </w:rPr>
        <w:t>постепенное изнашивание основных средств и перенесение их стоимости на выпускаемую продукцию по мере их физического и морального износа; 2) исчисленный в денежном выражении износ основных средств в процессе их применения, производственного использования. Одновременно средство, способ, процесс перенесения стоимости изношенных средств труда на произведенный с их помощью продукт. В страховании под амортизацией чаще понимается естественный физический и моральный износ объекта страхования и, как следствие этого, уменьшение его стоимости.</w:t>
      </w:r>
    </w:p>
    <w:p w:rsidR="003E7C74" w:rsidRPr="003E7C74" w:rsidRDefault="003E7C74" w:rsidP="003E7C74">
      <w:pPr>
        <w:shd w:val="clear" w:color="auto" w:fill="FFFFFF"/>
        <w:spacing w:after="0" w:line="240" w:lineRule="auto"/>
        <w:jc w:val="both"/>
        <w:rPr>
          <w:rFonts w:ascii="Times New Roman" w:eastAsia="Times New Roman" w:hAnsi="Times New Roman" w:cs="Times New Roman"/>
          <w:sz w:val="24"/>
          <w:szCs w:val="24"/>
          <w:lang w:eastAsia="ru-RU"/>
        </w:rPr>
      </w:pPr>
      <w:r w:rsidRPr="003E7C74">
        <w:rPr>
          <w:rFonts w:ascii="Times New Roman" w:eastAsia="Times New Roman" w:hAnsi="Times New Roman" w:cs="Times New Roman"/>
          <w:b/>
          <w:sz w:val="24"/>
          <w:szCs w:val="24"/>
          <w:lang w:eastAsia="ru-RU"/>
        </w:rPr>
        <w:t xml:space="preserve">Счет-фактура - </w:t>
      </w:r>
      <w:r w:rsidRPr="003E7C74">
        <w:rPr>
          <w:rFonts w:ascii="Times New Roman" w:eastAsia="Times New Roman" w:hAnsi="Times New Roman" w:cs="Times New Roman"/>
          <w:sz w:val="24"/>
          <w:szCs w:val="24"/>
          <w:lang w:eastAsia="ru-RU"/>
        </w:rPr>
        <w:t>это счет, который выписывается на имя покупателя продавцом. Он удостоверяет факт поставки товара и его стоимость. В нем указаны основные детали сделки – наименование и реквизиты, как продавца, так и покупателя, перечень услуг либо товаров, количество единиц, общая цена, а также стоимость одной единицы товара, способ доставки, условия продажи. Прописываются еще ставка и сумма НДС и прочие показатели.</w:t>
      </w:r>
    </w:p>
    <w:p w:rsidR="003E7C74" w:rsidRPr="003E7C74" w:rsidRDefault="003E7C74" w:rsidP="003E7C74">
      <w:pPr>
        <w:spacing w:after="0" w:line="240" w:lineRule="auto"/>
        <w:jc w:val="both"/>
        <w:rPr>
          <w:rFonts w:ascii="Times New Roman" w:eastAsia="Calibri" w:hAnsi="Times New Roman" w:cs="Times New Roman"/>
          <w:sz w:val="24"/>
          <w:szCs w:val="24"/>
        </w:rPr>
      </w:pPr>
      <w:r w:rsidRPr="003E7C74">
        <w:rPr>
          <w:rFonts w:ascii="Times New Roman" w:eastAsia="Times New Roman" w:hAnsi="Times New Roman" w:cs="Times New Roman"/>
          <w:b/>
          <w:sz w:val="24"/>
          <w:szCs w:val="24"/>
          <w:lang w:eastAsia="ru-RU"/>
        </w:rPr>
        <w:t xml:space="preserve">НДС </w:t>
      </w:r>
      <w:r w:rsidRPr="003E7C74">
        <w:rPr>
          <w:rFonts w:ascii="Times New Roman" w:eastAsia="Calibri" w:hAnsi="Times New Roman" w:cs="Times New Roman"/>
          <w:sz w:val="24"/>
          <w:szCs w:val="24"/>
        </w:rPr>
        <w:t>-  федеральный налог, взимающийся на всей территории РФ, формирующий федеральный бюджет и обязательный для уплаты всем участникам рынка, за исключением выделенных в особые группы освобождающихся и имеющих льготы. В российском законодательстве налог на добавленную стоимость представляет собой форму изъятия в бюджет части добавленной стоимости, создаваемой на всех стадиях производства и определяемой как разница между стоимостью реализованных товаров, работ и услуг и стоимостью материальных затрат, отнесенных на издержки производства и обращения.</w:t>
      </w:r>
    </w:p>
    <w:p w:rsidR="003E7C74" w:rsidRPr="003E7C74" w:rsidRDefault="003E7C74" w:rsidP="003E7C74">
      <w:pPr>
        <w:spacing w:after="0" w:line="240" w:lineRule="auto"/>
        <w:jc w:val="both"/>
        <w:rPr>
          <w:rFonts w:ascii="Times New Roman" w:eastAsia="Times New Roman" w:hAnsi="Times New Roman" w:cs="Times New Roman"/>
          <w:b/>
          <w:sz w:val="24"/>
          <w:szCs w:val="24"/>
          <w:lang w:eastAsia="ru-RU"/>
        </w:rPr>
      </w:pPr>
      <w:hyperlink r:id="rId30" w:history="1">
        <w:r w:rsidRPr="003E7C74">
          <w:rPr>
            <w:rFonts w:ascii="Times New Roman" w:eastAsia="Times New Roman" w:hAnsi="Times New Roman" w:cs="Times New Roman"/>
            <w:b/>
            <w:sz w:val="24"/>
            <w:szCs w:val="24"/>
            <w:lang w:eastAsia="ru-RU"/>
          </w:rPr>
          <w:t>Аутсорсинг</w:t>
        </w:r>
      </w:hyperlink>
      <w:r w:rsidRPr="003E7C74">
        <w:rPr>
          <w:rFonts w:ascii="Times New Roman" w:eastAsia="Times New Roman" w:hAnsi="Times New Roman" w:cs="Times New Roman"/>
          <w:b/>
          <w:sz w:val="24"/>
          <w:szCs w:val="24"/>
          <w:lang w:eastAsia="ru-RU"/>
        </w:rPr>
        <w:t xml:space="preserve"> - </w:t>
      </w:r>
      <w:r w:rsidRPr="003E7C74">
        <w:rPr>
          <w:rFonts w:ascii="Times New Roman" w:eastAsia="Times New Roman" w:hAnsi="Times New Roman" w:cs="Times New Roman"/>
          <w:sz w:val="24"/>
          <w:szCs w:val="24"/>
          <w:shd w:val="clear" w:color="auto" w:fill="FFFFFF"/>
          <w:lang w:eastAsia="ru-RU"/>
        </w:rPr>
        <w:t>передача организацией, на основании </w:t>
      </w:r>
      <w:hyperlink r:id="rId31" w:tooltip="Договор" w:history="1">
        <w:r w:rsidRPr="003E7C74">
          <w:rPr>
            <w:rFonts w:ascii="Times New Roman" w:eastAsia="Times New Roman" w:hAnsi="Times New Roman" w:cs="Times New Roman"/>
            <w:sz w:val="24"/>
            <w:szCs w:val="24"/>
            <w:shd w:val="clear" w:color="auto" w:fill="FFFFFF"/>
            <w:lang w:eastAsia="ru-RU"/>
          </w:rPr>
          <w:t>договора</w:t>
        </w:r>
      </w:hyperlink>
      <w:r w:rsidRPr="003E7C74">
        <w:rPr>
          <w:rFonts w:ascii="Times New Roman" w:eastAsia="Times New Roman" w:hAnsi="Times New Roman" w:cs="Times New Roman"/>
          <w:sz w:val="24"/>
          <w:szCs w:val="24"/>
          <w:shd w:val="clear" w:color="auto" w:fill="FFFFFF"/>
          <w:lang w:eastAsia="ru-RU"/>
        </w:rPr>
        <w:t>, определённых </w:t>
      </w:r>
      <w:hyperlink r:id="rId32" w:tooltip="Бизнес-процесс" w:history="1">
        <w:r w:rsidRPr="003E7C74">
          <w:rPr>
            <w:rFonts w:ascii="Times New Roman" w:eastAsia="Times New Roman" w:hAnsi="Times New Roman" w:cs="Times New Roman"/>
            <w:sz w:val="24"/>
            <w:szCs w:val="24"/>
            <w:shd w:val="clear" w:color="auto" w:fill="FFFFFF"/>
            <w:lang w:eastAsia="ru-RU"/>
          </w:rPr>
          <w:t>бизнес-процессов</w:t>
        </w:r>
      </w:hyperlink>
      <w:r w:rsidRPr="003E7C74">
        <w:rPr>
          <w:rFonts w:ascii="Times New Roman" w:eastAsia="Times New Roman" w:hAnsi="Times New Roman" w:cs="Times New Roman"/>
          <w:sz w:val="24"/>
          <w:szCs w:val="24"/>
          <w:shd w:val="clear" w:color="auto" w:fill="FFFFFF"/>
          <w:lang w:eastAsia="ru-RU"/>
        </w:rPr>
        <w:t> или производственных функций на обслуживание другой компании, специализирующейся в соответствующей области. В отличие от услуг сервиса и поддержки, имеющих разовый, эпизодический, случайный характер и ограниченных началом и концом, на аутсорсинг передаются обычно функции по профессиональной поддержке бесперебойной работоспособности отдельных систем и инфраструктуры на основе длительного контракта (не менее 1 года). Наличие </w:t>
      </w:r>
      <w:hyperlink r:id="rId33" w:tooltip="Бизнес-процесс" w:history="1">
        <w:r w:rsidRPr="003E7C74">
          <w:rPr>
            <w:rFonts w:ascii="Times New Roman" w:eastAsia="Times New Roman" w:hAnsi="Times New Roman" w:cs="Times New Roman"/>
            <w:sz w:val="24"/>
            <w:szCs w:val="24"/>
            <w:shd w:val="clear" w:color="auto" w:fill="FFFFFF"/>
            <w:lang w:eastAsia="ru-RU"/>
          </w:rPr>
          <w:t>бизнес-процесса</w:t>
        </w:r>
      </w:hyperlink>
      <w:r w:rsidRPr="003E7C74">
        <w:rPr>
          <w:rFonts w:ascii="Times New Roman" w:eastAsia="Times New Roman" w:hAnsi="Times New Roman" w:cs="Times New Roman"/>
          <w:sz w:val="24"/>
          <w:szCs w:val="24"/>
          <w:shd w:val="clear" w:color="auto" w:fill="FFFFFF"/>
          <w:lang w:eastAsia="ru-RU"/>
        </w:rPr>
        <w:t> является отличительной чертой аутсорсинга от различных других форм оказания услуг и абонентского обслуживания.</w:t>
      </w:r>
    </w:p>
    <w:p w:rsidR="003E7C74" w:rsidRDefault="001563A1" w:rsidP="003E7C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Скрин-шоты объявлений</w:t>
      </w:r>
    </w:p>
    <w:p w:rsidR="001563A1" w:rsidRDefault="001563A1" w:rsidP="003E7C74">
      <w:pPr>
        <w:spacing w:after="0" w:line="240" w:lineRule="auto"/>
        <w:jc w:val="both"/>
        <w:rPr>
          <w:rFonts w:ascii="Times New Roman" w:eastAsia="Times New Roman" w:hAnsi="Times New Roman" w:cs="Times New Roman"/>
          <w:sz w:val="24"/>
          <w:szCs w:val="24"/>
          <w:lang w:eastAsia="ru-RU"/>
        </w:rPr>
      </w:pPr>
      <w:r w:rsidRPr="001563A1">
        <w:rPr>
          <w:rFonts w:ascii="Times New Roman" w:eastAsia="Times New Roman" w:hAnsi="Times New Roman" w:cs="Times New Roman"/>
          <w:noProof/>
          <w:sz w:val="24"/>
          <w:szCs w:val="24"/>
          <w:lang w:eastAsia="ru-RU"/>
        </w:rPr>
        <w:drawing>
          <wp:inline distT="0" distB="0" distL="0" distR="0">
            <wp:extent cx="5940425" cy="3950232"/>
            <wp:effectExtent l="0" t="0" r="3175" b="0"/>
            <wp:docPr id="1" name="Рисунок 1" descr="C:\Users\ПК\YandexDisk\2014-11-03 14-53-32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YandexDisk\2014-11-03 14-53-32 Рабочий стол.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0232"/>
                    </a:xfrm>
                    <a:prstGeom prst="rect">
                      <a:avLst/>
                    </a:prstGeom>
                    <a:noFill/>
                    <a:ln>
                      <a:noFill/>
                    </a:ln>
                  </pic:spPr>
                </pic:pic>
              </a:graphicData>
            </a:graphic>
          </wp:inline>
        </w:drawing>
      </w:r>
    </w:p>
    <w:p w:rsidR="001563A1" w:rsidRPr="003E7C74" w:rsidRDefault="001563A1" w:rsidP="003E7C74">
      <w:pPr>
        <w:spacing w:after="0" w:line="240" w:lineRule="auto"/>
        <w:jc w:val="both"/>
        <w:rPr>
          <w:rFonts w:ascii="Times New Roman" w:eastAsia="Times New Roman" w:hAnsi="Times New Roman" w:cs="Times New Roman"/>
          <w:sz w:val="24"/>
          <w:szCs w:val="24"/>
          <w:lang w:eastAsia="ru-RU"/>
        </w:rPr>
      </w:pPr>
    </w:p>
    <w:p w:rsidR="003E7C74" w:rsidRDefault="001563A1" w:rsidP="003E7C74">
      <w:pPr>
        <w:spacing w:after="0" w:line="240" w:lineRule="auto"/>
        <w:jc w:val="both"/>
        <w:rPr>
          <w:rFonts w:ascii="Times New Roman" w:eastAsia="Times New Roman" w:hAnsi="Times New Roman" w:cs="Times New Roman"/>
          <w:sz w:val="24"/>
          <w:szCs w:val="24"/>
          <w:lang w:eastAsia="ru-RU"/>
        </w:rPr>
      </w:pPr>
      <w:r w:rsidRPr="001563A1">
        <w:rPr>
          <w:rFonts w:ascii="Times New Roman" w:eastAsia="Times New Roman" w:hAnsi="Times New Roman" w:cs="Times New Roman"/>
          <w:noProof/>
          <w:sz w:val="24"/>
          <w:szCs w:val="24"/>
          <w:lang w:eastAsia="ru-RU"/>
        </w:rPr>
        <w:drawing>
          <wp:inline distT="0" distB="0" distL="0" distR="0">
            <wp:extent cx="5940425" cy="4032466"/>
            <wp:effectExtent l="0" t="0" r="3175" b="6350"/>
            <wp:docPr id="2" name="Рисунок 2" descr="C:\Users\ПК\YandexDisk\2014-11-03 15-47-12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YandexDisk\2014-11-03 15-47-12 Рабочий стол.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032466"/>
                    </a:xfrm>
                    <a:prstGeom prst="rect">
                      <a:avLst/>
                    </a:prstGeom>
                    <a:noFill/>
                    <a:ln>
                      <a:noFill/>
                    </a:ln>
                  </pic:spPr>
                </pic:pic>
              </a:graphicData>
            </a:graphic>
          </wp:inline>
        </w:drawing>
      </w:r>
    </w:p>
    <w:p w:rsidR="001563A1" w:rsidRPr="003E7C74" w:rsidRDefault="001563A1" w:rsidP="003E7C74">
      <w:pPr>
        <w:spacing w:after="0" w:line="240" w:lineRule="auto"/>
        <w:jc w:val="both"/>
        <w:rPr>
          <w:rFonts w:ascii="Times New Roman" w:eastAsia="Times New Roman" w:hAnsi="Times New Roman" w:cs="Times New Roman"/>
          <w:sz w:val="24"/>
          <w:szCs w:val="24"/>
          <w:lang w:eastAsia="ru-RU"/>
        </w:rPr>
      </w:pPr>
    </w:p>
    <w:p w:rsidR="003E7C74" w:rsidRDefault="001563A1" w:rsidP="003E7C74">
      <w:pPr>
        <w:spacing w:after="0" w:line="240" w:lineRule="auto"/>
        <w:contextualSpacing/>
        <w:jc w:val="both"/>
        <w:rPr>
          <w:rFonts w:ascii="Times New Roman" w:eastAsia="Calibri" w:hAnsi="Times New Roman" w:cs="Times New Roman"/>
          <w:sz w:val="24"/>
          <w:szCs w:val="24"/>
        </w:rPr>
      </w:pPr>
      <w:r w:rsidRPr="001563A1">
        <w:rPr>
          <w:rFonts w:ascii="Times New Roman" w:eastAsia="Calibri" w:hAnsi="Times New Roman" w:cs="Times New Roman"/>
          <w:noProof/>
          <w:sz w:val="24"/>
          <w:szCs w:val="24"/>
          <w:lang w:eastAsia="ru-RU"/>
        </w:rPr>
        <w:lastRenderedPageBreak/>
        <w:drawing>
          <wp:inline distT="0" distB="0" distL="0" distR="0">
            <wp:extent cx="5940425" cy="3985796"/>
            <wp:effectExtent l="0" t="0" r="3175" b="0"/>
            <wp:docPr id="3" name="Рисунок 3" descr="C:\Users\ПК\YandexDisk\2014-11-03 16-04-57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YandexDisk\2014-11-03 16-04-57 Рабочий стол.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85796"/>
                    </a:xfrm>
                    <a:prstGeom prst="rect">
                      <a:avLst/>
                    </a:prstGeom>
                    <a:noFill/>
                    <a:ln>
                      <a:noFill/>
                    </a:ln>
                  </pic:spPr>
                </pic:pic>
              </a:graphicData>
            </a:graphic>
          </wp:inline>
        </w:drawing>
      </w:r>
    </w:p>
    <w:p w:rsidR="001563A1" w:rsidRPr="003E7C74" w:rsidRDefault="001563A1" w:rsidP="003E7C74">
      <w:pPr>
        <w:spacing w:after="0" w:line="240" w:lineRule="auto"/>
        <w:contextualSpacing/>
        <w:jc w:val="both"/>
        <w:rPr>
          <w:rFonts w:ascii="Times New Roman" w:eastAsia="Calibri" w:hAnsi="Times New Roman" w:cs="Times New Roman"/>
          <w:sz w:val="24"/>
          <w:szCs w:val="24"/>
        </w:rPr>
      </w:pPr>
    </w:p>
    <w:p w:rsidR="003E7C74"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3932053"/>
            <wp:effectExtent l="0" t="0" r="3175" b="0"/>
            <wp:docPr id="4" name="Рисунок 4" descr="C:\Users\ПК\YandexDisk\2014-11-03 16-54-55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YandexDisk\2014-11-03 16-54-55 Рабочий стол.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32053"/>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3822690"/>
            <wp:effectExtent l="0" t="0" r="3175" b="6985"/>
            <wp:docPr id="5" name="Рисунок 5" descr="C:\Users\ПК\YandexDisk\2014-11-03 16-56-0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YandexDisk\2014-11-03 16-56-01 Рабочий стол.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822690"/>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4042372"/>
            <wp:effectExtent l="0" t="0" r="3175" b="0"/>
            <wp:docPr id="6" name="Рисунок 6" descr="C:\Users\ПК\YandexDisk\2014-11-03 17-41-1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YandexDisk\2014-11-03 17-41-11 Рабочий стол.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042372"/>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4041632"/>
            <wp:effectExtent l="0" t="0" r="3175" b="0"/>
            <wp:docPr id="7" name="Рисунок 7" descr="C:\Users\ПК\YandexDisk\2014-11-03 17-43-14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YandexDisk\2014-11-03 17-43-14 Рабочий стол.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041632"/>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4071728"/>
            <wp:effectExtent l="0" t="0" r="3175" b="5080"/>
            <wp:docPr id="8" name="Рисунок 8" descr="C:\Users\ПК\YandexDisk\2014-11-03 17-44-50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YandexDisk\2014-11-03 17-44-50 Рабочий стол.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071728"/>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3873934"/>
            <wp:effectExtent l="0" t="0" r="3175" b="0"/>
            <wp:docPr id="10" name="Рисунок 10" descr="C:\Users\ПК\YandexDisk\2014-11-03 17-46-2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YandexDisk\2014-11-03 17-46-21 Рабочий стол.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873934"/>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4001195"/>
            <wp:effectExtent l="0" t="0" r="3175" b="0"/>
            <wp:docPr id="11" name="Рисунок 11" descr="C:\Users\ПК\YandexDisk\2014-11-03 17-47-22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YandexDisk\2014-11-03 17-47-22 Рабочий стол.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001195"/>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3721712"/>
            <wp:effectExtent l="0" t="0" r="3175" b="0"/>
            <wp:docPr id="12" name="Рисунок 12" descr="C:\Users\ПК\YandexDisk\2014-11-03 17-48-07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YandexDisk\2014-11-03 17-48-07 Рабочий стол.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721712"/>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3879213"/>
            <wp:effectExtent l="0" t="0" r="3175" b="7620"/>
            <wp:docPr id="34" name="Рисунок 34" descr="C:\Users\ПК\YandexDisk\2014-11-03 17-49-35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YandexDisk\2014-11-03 17-49-35 Рабочий стол.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879213"/>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3869903"/>
            <wp:effectExtent l="0" t="0" r="3175" b="0"/>
            <wp:docPr id="36" name="Рисунок 36" descr="C:\Users\ПК\YandexDisk\2014-11-03 19-46-42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YandexDisk\2014-11-03 19-46-42 Рабочий стол.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869903"/>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3983786"/>
            <wp:effectExtent l="0" t="0" r="3175" b="0"/>
            <wp:docPr id="37" name="Рисунок 37" descr="C:\Users\ПК\YandexDisk\2014-11-03 19-47-39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YandexDisk\2014-11-03 19-47-39 Рабочий стол.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83786"/>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5940425" cy="4062247"/>
            <wp:effectExtent l="0" t="0" r="3175" b="0"/>
            <wp:docPr id="38" name="Рисунок 38" descr="C:\Users\ПК\YandexDisk\2014-11-03 19-48-46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YandexDisk\2014-11-03 19-48-46 Рабочий стол.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062247"/>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4011106"/>
            <wp:effectExtent l="0" t="0" r="3175" b="8890"/>
            <wp:docPr id="39" name="Рисунок 39" descr="C:\Users\ПК\YandexDisk\2014-11-04 14-02-26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YandexDisk\2014-11-04 14-02-26 Рабочий стол.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011106"/>
                    </a:xfrm>
                    <a:prstGeom prst="rect">
                      <a:avLst/>
                    </a:prstGeom>
                    <a:noFill/>
                    <a:ln>
                      <a:noFill/>
                    </a:ln>
                  </pic:spPr>
                </pic:pic>
              </a:graphicData>
            </a:graphic>
          </wp:inline>
        </w:drawing>
      </w:r>
    </w:p>
    <w:p w:rsidR="001563A1" w:rsidRDefault="001563A1" w:rsidP="003E7C74">
      <w:pPr>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lastRenderedPageBreak/>
        <w:drawing>
          <wp:inline distT="0" distB="0" distL="0" distR="0">
            <wp:extent cx="3648075" cy="3686175"/>
            <wp:effectExtent l="0" t="0" r="9525" b="9525"/>
            <wp:docPr id="40" name="Рисунок 40" descr="D:\Users\просто\Desktop\сомпис фото-отчеты\Скриншоты\1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просто\Desktop\сомпис фото-отчеты\Скриншоты\137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8075" cy="3686175"/>
                    </a:xfrm>
                    <a:prstGeom prst="rect">
                      <a:avLst/>
                    </a:prstGeom>
                    <a:noFill/>
                    <a:ln>
                      <a:noFill/>
                    </a:ln>
                  </pic:spPr>
                </pic:pic>
              </a:graphicData>
            </a:graphic>
          </wp:inline>
        </w:drawing>
      </w:r>
    </w:p>
    <w:p w:rsidR="001563A1" w:rsidRPr="003E7C74" w:rsidRDefault="001563A1" w:rsidP="003E7C74">
      <w:pPr>
        <w:jc w:val="both"/>
        <w:rPr>
          <w:rFonts w:ascii="Times New Roman" w:hAnsi="Times New Roman" w:cs="Times New Roman"/>
          <w:b/>
          <w:sz w:val="28"/>
          <w:szCs w:val="28"/>
        </w:rPr>
      </w:pPr>
    </w:p>
    <w:p w:rsidR="00761571" w:rsidRDefault="001563A1" w:rsidP="00B17F17">
      <w:pPr>
        <w:pStyle w:val="a3"/>
        <w:jc w:val="both"/>
        <w:rPr>
          <w:rFonts w:ascii="Times New Roman" w:hAnsi="Times New Roman" w:cs="Times New Roman"/>
          <w:b/>
          <w:sz w:val="28"/>
          <w:szCs w:val="28"/>
        </w:rPr>
      </w:pPr>
      <w:r w:rsidRPr="001563A1">
        <w:rPr>
          <w:rFonts w:ascii="Times New Roman" w:hAnsi="Times New Roman" w:cs="Times New Roman"/>
          <w:b/>
          <w:noProof/>
          <w:sz w:val="28"/>
          <w:szCs w:val="28"/>
          <w:lang w:eastAsia="ru-RU"/>
        </w:rPr>
        <w:drawing>
          <wp:inline distT="0" distB="0" distL="0" distR="0">
            <wp:extent cx="5940425" cy="3916236"/>
            <wp:effectExtent l="0" t="0" r="3175" b="8255"/>
            <wp:docPr id="41" name="Рисунок 41" descr="D:\Users\просто\Desktop\сомпис фото-отчеты\Скриншоты\2014-10-09 10-57-28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просто\Desktop\сомпис фото-отчеты\Скриншоты\2014-10-09 10-57-28 Рабочий стол.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16236"/>
                    </a:xfrm>
                    <a:prstGeom prst="rect">
                      <a:avLst/>
                    </a:prstGeom>
                    <a:noFill/>
                    <a:ln>
                      <a:noFill/>
                    </a:ln>
                  </pic:spPr>
                </pic:pic>
              </a:graphicData>
            </a:graphic>
          </wp:inline>
        </w:drawing>
      </w:r>
    </w:p>
    <w:p w:rsidR="001563A1" w:rsidRPr="007D0CF8" w:rsidRDefault="001563A1" w:rsidP="00B17F17">
      <w:pPr>
        <w:pStyle w:val="a3"/>
        <w:jc w:val="both"/>
        <w:rPr>
          <w:rFonts w:ascii="Times New Roman" w:hAnsi="Times New Roman" w:cs="Times New Roman"/>
          <w:b/>
          <w:sz w:val="28"/>
          <w:szCs w:val="28"/>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lastRenderedPageBreak/>
        <w:drawing>
          <wp:inline distT="0" distB="0" distL="0" distR="0">
            <wp:extent cx="5940425" cy="4455319"/>
            <wp:effectExtent l="0" t="0" r="3175" b="2540"/>
            <wp:docPr id="42" name="Рисунок 42" descr="D:\Users\просто\Desktop\сомпис фото-отчеты\Скриншоты\2014-10-09 10-58-46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просто\Desktop\сомпис фото-отчеты\Скриншоты\2014-10-09 10-58-46 Скриншот экрана.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drawing>
          <wp:inline distT="0" distB="0" distL="0" distR="0">
            <wp:extent cx="5940425" cy="3746214"/>
            <wp:effectExtent l="0" t="0" r="3175" b="6985"/>
            <wp:docPr id="43" name="Рисунок 43" descr="D:\Users\просто\Desktop\сомпис фото-отчеты\Скриншоты\2014-10-09 11-24-05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просто\Desktop\сомпис фото-отчеты\Скриншоты\2014-10-09 11-24-05 Рабочий стол.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746214"/>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lastRenderedPageBreak/>
        <w:drawing>
          <wp:inline distT="0" distB="0" distL="0" distR="0">
            <wp:extent cx="5940425" cy="4455319"/>
            <wp:effectExtent l="0" t="0" r="3175" b="2540"/>
            <wp:docPr id="44" name="Рисунок 44" descr="D:\Users\просто\Desktop\сомпис фото-отчеты\Скриншоты\2014-10-09 11-31-0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просто\Desktop\сомпис фото-отчеты\Скриншоты\2014-10-09 11-31-00 Скриншот экрана.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drawing>
          <wp:inline distT="0" distB="0" distL="0" distR="0">
            <wp:extent cx="5940425" cy="4194952"/>
            <wp:effectExtent l="0" t="0" r="3175" b="0"/>
            <wp:docPr id="45" name="Рисунок 45" descr="D:\Users\просто\Desktop\сомпис фото-отчеты\Скриншоты\2014-10-09 11-35-1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просто\Desktop\сомпис фото-отчеты\Скриншоты\2014-10-09 11-35-11 Рабочий стол.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194952"/>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lastRenderedPageBreak/>
        <w:drawing>
          <wp:inline distT="0" distB="0" distL="0" distR="0">
            <wp:extent cx="5905500" cy="5876925"/>
            <wp:effectExtent l="0" t="0" r="0" b="9525"/>
            <wp:docPr id="46" name="Рисунок 46" descr="D:\Users\просто\Desktop\сомпис фото-отчеты\Скриншоты\2014-10-09 11-40-4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просто\Desktop\сомпис фото-отчеты\Скриншоты\2014-10-09 11-40-41 Рабочий стол.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5876925"/>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lastRenderedPageBreak/>
        <w:drawing>
          <wp:inline distT="0" distB="0" distL="0" distR="0">
            <wp:extent cx="5940425" cy="3917406"/>
            <wp:effectExtent l="0" t="0" r="3175" b="6985"/>
            <wp:docPr id="47" name="Рисунок 47" descr="D:\Users\просто\Desktop\сомпис фото-отчеты\Скриншоты\2014-10-09 12-29-55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просто\Desktop\сомпис фото-отчеты\Скриншоты\2014-10-09 12-29-55 Рабочий стол.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917406"/>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drawing>
          <wp:inline distT="0" distB="0" distL="0" distR="0">
            <wp:extent cx="5940425" cy="3650212"/>
            <wp:effectExtent l="0" t="0" r="3175" b="7620"/>
            <wp:docPr id="48" name="Рисунок 48" descr="D:\Users\просто\Desktop\сомпис фото-отчеты\Скриншоты\2014-10-09 12-46-09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просто\Desktop\сомпис фото-отчеты\Скриншоты\2014-10-09 12-46-09 Рабочий стол.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650212"/>
                    </a:xfrm>
                    <a:prstGeom prst="rect">
                      <a:avLst/>
                    </a:prstGeom>
                    <a:noFill/>
                    <a:ln>
                      <a:noFill/>
                    </a:ln>
                  </pic:spPr>
                </pic:pic>
              </a:graphicData>
            </a:graphic>
          </wp:inline>
        </w:drawing>
      </w:r>
    </w:p>
    <w:p w:rsidR="001563A1"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lastRenderedPageBreak/>
        <w:drawing>
          <wp:inline distT="0" distB="0" distL="0" distR="0">
            <wp:extent cx="5940425" cy="3835783"/>
            <wp:effectExtent l="0" t="0" r="3175" b="0"/>
            <wp:docPr id="49" name="Рисунок 49" descr="D:\Users\просто\Desktop\сомпис фото-отчеты\Скриншоты\2014-10-09 19-47-27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просто\Desktop\сомпис фото-отчеты\Скриншоты\2014-10-09 19-47-27 Рабочий стол.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835783"/>
                    </a:xfrm>
                    <a:prstGeom prst="rect">
                      <a:avLst/>
                    </a:prstGeom>
                    <a:noFill/>
                    <a:ln>
                      <a:noFill/>
                    </a:ln>
                  </pic:spPr>
                </pic:pic>
              </a:graphicData>
            </a:graphic>
          </wp:inline>
        </w:drawing>
      </w:r>
    </w:p>
    <w:p w:rsidR="001563A1" w:rsidRPr="00CA345C" w:rsidRDefault="001563A1" w:rsidP="00B17F17">
      <w:pPr>
        <w:pStyle w:val="a3"/>
        <w:jc w:val="both"/>
        <w:rPr>
          <w:rFonts w:ascii="Times New Roman" w:hAnsi="Times New Roman" w:cs="Times New Roman"/>
          <w:b/>
        </w:rPr>
      </w:pPr>
    </w:p>
    <w:p w:rsidR="00761571" w:rsidRPr="00CA345C" w:rsidRDefault="001563A1" w:rsidP="00B17F17">
      <w:pPr>
        <w:pStyle w:val="a3"/>
        <w:jc w:val="both"/>
        <w:rPr>
          <w:rFonts w:ascii="Times New Roman" w:hAnsi="Times New Roman" w:cs="Times New Roman"/>
          <w:b/>
        </w:rPr>
      </w:pPr>
      <w:r w:rsidRPr="001563A1">
        <w:rPr>
          <w:rFonts w:ascii="Times New Roman" w:hAnsi="Times New Roman" w:cs="Times New Roman"/>
          <w:b/>
          <w:noProof/>
          <w:lang w:eastAsia="ru-RU"/>
        </w:rPr>
        <w:drawing>
          <wp:inline distT="0" distB="0" distL="0" distR="0">
            <wp:extent cx="5940425" cy="3712009"/>
            <wp:effectExtent l="0" t="0" r="3175" b="3175"/>
            <wp:docPr id="50" name="Рисунок 50" descr="D:\Users\просто\Desktop\сомпис фото-отчеты\Скриншоты\2014-10-15 11-41-09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просто\Desktop\сомпис фото-отчеты\Скриншоты\2014-10-15 11-41-09 Рабочий стол.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712009"/>
                    </a:xfrm>
                    <a:prstGeom prst="rect">
                      <a:avLst/>
                    </a:prstGeom>
                    <a:noFill/>
                    <a:ln>
                      <a:noFill/>
                    </a:ln>
                  </pic:spPr>
                </pic:pic>
              </a:graphicData>
            </a:graphic>
          </wp:inline>
        </w:drawing>
      </w: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Default="00761571"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p>
    <w:p w:rsidR="00DE10BB" w:rsidRDefault="00DE10BB"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bookmarkStart w:id="16" w:name="_GoBack"/>
      <w:bookmarkEnd w:id="16"/>
      <w:r>
        <w:rPr>
          <w:rFonts w:ascii="Times New Roman" w:hAnsi="Times New Roman" w:cs="Times New Roman"/>
          <w:b/>
        </w:rPr>
        <w:lastRenderedPageBreak/>
        <w:t>Списки слушателей</w:t>
      </w:r>
    </w:p>
    <w:tbl>
      <w:tblPr>
        <w:tblStyle w:val="a6"/>
        <w:tblW w:w="0" w:type="auto"/>
        <w:tblInd w:w="720" w:type="dxa"/>
        <w:tblLook w:val="04A0" w:firstRow="1" w:lastRow="0" w:firstColumn="1" w:lastColumn="0" w:noHBand="0" w:noVBand="1"/>
      </w:tblPr>
      <w:tblGrid>
        <w:gridCol w:w="1436"/>
        <w:gridCol w:w="1677"/>
        <w:gridCol w:w="1666"/>
        <w:gridCol w:w="1330"/>
        <w:gridCol w:w="2516"/>
      </w:tblGrid>
      <w:tr w:rsidR="00DE10BB" w:rsidRPr="00DE10BB" w:rsidTr="00DE10BB">
        <w:tc>
          <w:tcPr>
            <w:tcW w:w="1465" w:type="dxa"/>
          </w:tcPr>
          <w:p w:rsidR="006451F2" w:rsidRPr="00DE10BB" w:rsidRDefault="000571B2" w:rsidP="00B17F17">
            <w:pPr>
              <w:pStyle w:val="a3"/>
              <w:ind w:left="0"/>
              <w:jc w:val="both"/>
              <w:rPr>
                <w:rFonts w:ascii="Times New Roman" w:hAnsi="Times New Roman" w:cs="Times New Roman"/>
                <w:b/>
                <w:sz w:val="24"/>
                <w:szCs w:val="24"/>
              </w:rPr>
            </w:pPr>
            <w:r w:rsidRPr="00DE10BB">
              <w:rPr>
                <w:rFonts w:ascii="Times New Roman" w:hAnsi="Times New Roman" w:cs="Times New Roman"/>
                <w:b/>
                <w:sz w:val="24"/>
                <w:szCs w:val="24"/>
              </w:rPr>
              <w:t>ФИО</w:t>
            </w:r>
          </w:p>
        </w:tc>
        <w:tc>
          <w:tcPr>
            <w:tcW w:w="1725" w:type="dxa"/>
          </w:tcPr>
          <w:p w:rsidR="006451F2" w:rsidRPr="00DE10BB" w:rsidRDefault="006451F2" w:rsidP="00B17F17">
            <w:pPr>
              <w:pStyle w:val="a3"/>
              <w:ind w:left="0"/>
              <w:jc w:val="both"/>
              <w:rPr>
                <w:rFonts w:ascii="Times New Roman" w:hAnsi="Times New Roman" w:cs="Times New Roman"/>
                <w:b/>
                <w:sz w:val="24"/>
                <w:szCs w:val="24"/>
              </w:rPr>
            </w:pPr>
            <w:r w:rsidRPr="00DE10BB">
              <w:rPr>
                <w:rFonts w:ascii="Times New Roman" w:hAnsi="Times New Roman" w:cs="Times New Roman"/>
                <w:b/>
                <w:sz w:val="24"/>
                <w:szCs w:val="24"/>
              </w:rPr>
              <w:t>организация</w:t>
            </w:r>
          </w:p>
        </w:tc>
        <w:tc>
          <w:tcPr>
            <w:tcW w:w="1678" w:type="dxa"/>
          </w:tcPr>
          <w:p w:rsidR="006451F2" w:rsidRPr="00DE10BB" w:rsidRDefault="006451F2" w:rsidP="00B17F17">
            <w:pPr>
              <w:pStyle w:val="a3"/>
              <w:ind w:left="0"/>
              <w:jc w:val="both"/>
              <w:rPr>
                <w:rFonts w:ascii="Times New Roman" w:hAnsi="Times New Roman" w:cs="Times New Roman"/>
                <w:b/>
                <w:sz w:val="24"/>
                <w:szCs w:val="24"/>
              </w:rPr>
            </w:pPr>
            <w:r w:rsidRPr="00DE10BB">
              <w:rPr>
                <w:rFonts w:ascii="Times New Roman" w:hAnsi="Times New Roman" w:cs="Times New Roman"/>
                <w:b/>
                <w:sz w:val="24"/>
                <w:szCs w:val="24"/>
              </w:rPr>
              <w:t>должность</w:t>
            </w:r>
          </w:p>
        </w:tc>
        <w:tc>
          <w:tcPr>
            <w:tcW w:w="1277" w:type="dxa"/>
          </w:tcPr>
          <w:p w:rsidR="006451F2" w:rsidRPr="00DE10BB" w:rsidRDefault="006451F2" w:rsidP="00B17F17">
            <w:pPr>
              <w:pStyle w:val="a3"/>
              <w:ind w:left="0"/>
              <w:jc w:val="both"/>
              <w:rPr>
                <w:rFonts w:ascii="Times New Roman" w:hAnsi="Times New Roman" w:cs="Times New Roman"/>
                <w:b/>
                <w:sz w:val="24"/>
                <w:szCs w:val="24"/>
              </w:rPr>
            </w:pPr>
            <w:r w:rsidRPr="00DE10BB">
              <w:rPr>
                <w:rFonts w:ascii="Times New Roman" w:hAnsi="Times New Roman" w:cs="Times New Roman"/>
                <w:b/>
                <w:sz w:val="24"/>
                <w:szCs w:val="24"/>
              </w:rPr>
              <w:t>телефон</w:t>
            </w:r>
          </w:p>
        </w:tc>
        <w:tc>
          <w:tcPr>
            <w:tcW w:w="2480" w:type="dxa"/>
          </w:tcPr>
          <w:p w:rsidR="006451F2" w:rsidRPr="00DE10BB" w:rsidRDefault="006451F2" w:rsidP="00B17F17">
            <w:pPr>
              <w:pStyle w:val="a3"/>
              <w:ind w:left="0"/>
              <w:jc w:val="both"/>
              <w:rPr>
                <w:rFonts w:ascii="Times New Roman" w:hAnsi="Times New Roman" w:cs="Times New Roman"/>
                <w:b/>
                <w:sz w:val="24"/>
                <w:szCs w:val="24"/>
              </w:rPr>
            </w:pPr>
            <w:r w:rsidRPr="00DE10BB">
              <w:rPr>
                <w:rFonts w:ascii="Times New Roman" w:hAnsi="Times New Roman" w:cs="Times New Roman"/>
                <w:b/>
                <w:sz w:val="24"/>
                <w:szCs w:val="24"/>
              </w:rPr>
              <w:t>Эл. почта</w:t>
            </w: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Христадулов В.В.</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ИП </w:t>
            </w:r>
            <w:r w:rsidRPr="00DE10BB">
              <w:rPr>
                <w:rFonts w:ascii="Times New Roman" w:hAnsi="Times New Roman" w:cs="Times New Roman"/>
                <w:sz w:val="24"/>
                <w:szCs w:val="24"/>
              </w:rPr>
              <w:t>Христадулов В.В.</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ДИРЕКТОР</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89650097113</w:t>
            </w:r>
          </w:p>
        </w:tc>
        <w:tc>
          <w:tcPr>
            <w:tcW w:w="2480" w:type="dxa"/>
          </w:tcPr>
          <w:p w:rsidR="006451F2" w:rsidRPr="00DE10BB" w:rsidRDefault="006451F2"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hristoduloff@yandex.ru</w:t>
            </w: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Харлапенкова М.А.</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Харлапенкова М.А.</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89602663511</w:t>
            </w: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Оринич Н.Ф.</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Стимул</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Зам. директора</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89112552629</w:t>
            </w:r>
          </w:p>
        </w:tc>
        <w:tc>
          <w:tcPr>
            <w:tcW w:w="2480" w:type="dxa"/>
          </w:tcPr>
          <w:p w:rsidR="006451F2" w:rsidRPr="00DE10BB" w:rsidRDefault="006451F2"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Stimul/ks@mail.ru</w:t>
            </w: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Декун Т.Е.</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Декун</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89216333930</w:t>
            </w:r>
          </w:p>
        </w:tc>
        <w:tc>
          <w:tcPr>
            <w:tcW w:w="2480" w:type="dxa"/>
          </w:tcPr>
          <w:p w:rsidR="006451F2" w:rsidRPr="00DE10BB" w:rsidRDefault="006451F2"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stdsous@mail.ru</w:t>
            </w: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Дубинина Т.В.</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ЦБС Петр. Р-на</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Специалист по закупкам</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89213309096</w:t>
            </w:r>
          </w:p>
        </w:tc>
        <w:tc>
          <w:tcPr>
            <w:tcW w:w="2480" w:type="dxa"/>
          </w:tcPr>
          <w:p w:rsidR="006451F2" w:rsidRPr="00DE10BB" w:rsidRDefault="006451F2" w:rsidP="00B17F17">
            <w:pPr>
              <w:pStyle w:val="a3"/>
              <w:ind w:left="0"/>
              <w:jc w:val="both"/>
              <w:rPr>
                <w:rFonts w:ascii="Times New Roman" w:hAnsi="Times New Roman" w:cs="Times New Roman"/>
                <w:sz w:val="24"/>
                <w:szCs w:val="24"/>
                <w:lang w:val="en-US"/>
              </w:rPr>
            </w:pP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Лукьянов К.Н.</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ИП </w:t>
            </w:r>
            <w:r w:rsidRPr="00DE10BB">
              <w:rPr>
                <w:rFonts w:ascii="Times New Roman" w:hAnsi="Times New Roman" w:cs="Times New Roman"/>
                <w:sz w:val="24"/>
                <w:szCs w:val="24"/>
              </w:rPr>
              <w:t>Лукьянов К.Н.</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89043308461</w:t>
            </w: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DE10BB"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Глебова О.Ю.</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Глебова О.Ю.</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9410539</w:t>
            </w: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0571B2" w:rsidRPr="00DE10BB" w:rsidTr="00DE10BB">
        <w:tc>
          <w:tcPr>
            <w:tcW w:w="146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Мартьянова О.В. </w:t>
            </w:r>
          </w:p>
        </w:tc>
        <w:tc>
          <w:tcPr>
            <w:tcW w:w="1725"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Виктория</w:t>
            </w:r>
          </w:p>
        </w:tc>
        <w:tc>
          <w:tcPr>
            <w:tcW w:w="1678" w:type="dxa"/>
          </w:tcPr>
          <w:p w:rsidR="006451F2" w:rsidRPr="00DE10BB" w:rsidRDefault="006451F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Ген. директор</w:t>
            </w:r>
          </w:p>
        </w:tc>
        <w:tc>
          <w:tcPr>
            <w:tcW w:w="1277"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89817091329</w:t>
            </w:r>
          </w:p>
        </w:tc>
        <w:tc>
          <w:tcPr>
            <w:tcW w:w="2480" w:type="dxa"/>
          </w:tcPr>
          <w:p w:rsidR="006451F2" w:rsidRPr="00DE10BB" w:rsidRDefault="000E5156"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voyage.rambov@gmail.com</w:t>
            </w:r>
          </w:p>
        </w:tc>
      </w:tr>
      <w:tr w:rsidR="000571B2" w:rsidRPr="00DE10BB" w:rsidTr="00DE10BB">
        <w:tc>
          <w:tcPr>
            <w:tcW w:w="146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Варфоломеев Д. А.</w:t>
            </w:r>
          </w:p>
        </w:tc>
        <w:tc>
          <w:tcPr>
            <w:tcW w:w="172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ТК НПТ</w:t>
            </w:r>
          </w:p>
        </w:tc>
        <w:tc>
          <w:tcPr>
            <w:tcW w:w="1678"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ЗАМ. </w:t>
            </w:r>
            <w:r w:rsidRPr="00DE10BB">
              <w:rPr>
                <w:rFonts w:ascii="Times New Roman" w:hAnsi="Times New Roman" w:cs="Times New Roman"/>
                <w:sz w:val="24"/>
                <w:szCs w:val="24"/>
              </w:rPr>
              <w:t>Ген. директор</w:t>
            </w:r>
            <w:r w:rsidRPr="00DE10BB">
              <w:rPr>
                <w:rFonts w:ascii="Times New Roman" w:hAnsi="Times New Roman" w:cs="Times New Roman"/>
                <w:sz w:val="24"/>
                <w:szCs w:val="24"/>
              </w:rPr>
              <w:t>а</w:t>
            </w:r>
          </w:p>
        </w:tc>
        <w:tc>
          <w:tcPr>
            <w:tcW w:w="1277"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3094517</w:t>
            </w:r>
          </w:p>
        </w:tc>
        <w:tc>
          <w:tcPr>
            <w:tcW w:w="2480" w:type="dxa"/>
          </w:tcPr>
          <w:p w:rsidR="006451F2" w:rsidRPr="00DE10BB" w:rsidRDefault="000E5156"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tcnptru@gmail.ru</w:t>
            </w:r>
          </w:p>
        </w:tc>
      </w:tr>
      <w:tr w:rsidR="000571B2" w:rsidRPr="00DE10BB" w:rsidTr="00DE10BB">
        <w:tc>
          <w:tcPr>
            <w:tcW w:w="146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Сидоров А.А.</w:t>
            </w:r>
          </w:p>
        </w:tc>
        <w:tc>
          <w:tcPr>
            <w:tcW w:w="172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ИП </w:t>
            </w:r>
            <w:r w:rsidRPr="00DE10BB">
              <w:rPr>
                <w:rFonts w:ascii="Times New Roman" w:hAnsi="Times New Roman" w:cs="Times New Roman"/>
                <w:sz w:val="24"/>
                <w:szCs w:val="24"/>
              </w:rPr>
              <w:t>Сидоров А.А</w:t>
            </w:r>
            <w:r w:rsidRPr="00DE10BB">
              <w:rPr>
                <w:rFonts w:ascii="Times New Roman" w:hAnsi="Times New Roman" w:cs="Times New Roman"/>
                <w:sz w:val="24"/>
                <w:szCs w:val="24"/>
              </w:rPr>
              <w:t>.</w:t>
            </w:r>
          </w:p>
        </w:tc>
        <w:tc>
          <w:tcPr>
            <w:tcW w:w="1678"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89531641713</w:t>
            </w:r>
          </w:p>
        </w:tc>
        <w:tc>
          <w:tcPr>
            <w:tcW w:w="2480" w:type="dxa"/>
          </w:tcPr>
          <w:p w:rsidR="006451F2" w:rsidRPr="00DE10BB" w:rsidRDefault="000E5156"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9955555@yandex.ru</w:t>
            </w:r>
          </w:p>
        </w:tc>
      </w:tr>
      <w:tr w:rsidR="000571B2" w:rsidRPr="00DE10BB" w:rsidTr="00DE10BB">
        <w:tc>
          <w:tcPr>
            <w:tcW w:w="146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Киселев С.А.</w:t>
            </w:r>
          </w:p>
        </w:tc>
        <w:tc>
          <w:tcPr>
            <w:tcW w:w="172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Физ. лицо</w:t>
            </w:r>
          </w:p>
        </w:tc>
        <w:tc>
          <w:tcPr>
            <w:tcW w:w="1678" w:type="dxa"/>
          </w:tcPr>
          <w:p w:rsidR="006451F2" w:rsidRPr="00DE10BB" w:rsidRDefault="006451F2" w:rsidP="00B17F17">
            <w:pPr>
              <w:pStyle w:val="a3"/>
              <w:ind w:left="0"/>
              <w:jc w:val="both"/>
              <w:rPr>
                <w:rFonts w:ascii="Times New Roman" w:hAnsi="Times New Roman" w:cs="Times New Roman"/>
                <w:sz w:val="24"/>
                <w:szCs w:val="24"/>
              </w:rPr>
            </w:pPr>
          </w:p>
        </w:tc>
        <w:tc>
          <w:tcPr>
            <w:tcW w:w="1277"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89523873323</w:t>
            </w:r>
          </w:p>
        </w:tc>
        <w:tc>
          <w:tcPr>
            <w:tcW w:w="2480"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nlte</w:t>
            </w:r>
            <w:r w:rsidRPr="00DE10BB">
              <w:rPr>
                <w:rFonts w:ascii="Times New Roman" w:hAnsi="Times New Roman" w:cs="Times New Roman"/>
                <w:sz w:val="24"/>
                <w:szCs w:val="24"/>
              </w:rPr>
              <w:t>@</w:t>
            </w:r>
            <w:r w:rsidRPr="00DE10BB">
              <w:rPr>
                <w:rFonts w:ascii="Times New Roman" w:hAnsi="Times New Roman" w:cs="Times New Roman"/>
                <w:sz w:val="24"/>
                <w:szCs w:val="24"/>
                <w:lang w:val="en-US"/>
              </w:rPr>
              <w:t>yandex</w:t>
            </w:r>
            <w:r w:rsidRPr="00DE10BB">
              <w:rPr>
                <w:rFonts w:ascii="Times New Roman" w:hAnsi="Times New Roman" w:cs="Times New Roman"/>
                <w:sz w:val="24"/>
                <w:szCs w:val="24"/>
              </w:rPr>
              <w:t>.</w:t>
            </w:r>
            <w:r w:rsidRPr="00DE10BB">
              <w:rPr>
                <w:rFonts w:ascii="Times New Roman" w:hAnsi="Times New Roman" w:cs="Times New Roman"/>
                <w:sz w:val="24"/>
                <w:szCs w:val="24"/>
                <w:lang w:val="en-US"/>
              </w:rPr>
              <w:t>ru</w:t>
            </w:r>
          </w:p>
        </w:tc>
      </w:tr>
      <w:tr w:rsidR="000571B2" w:rsidRPr="00DE10BB" w:rsidTr="00DE10BB">
        <w:tc>
          <w:tcPr>
            <w:tcW w:w="146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Прохоров М.А. </w:t>
            </w:r>
          </w:p>
        </w:tc>
        <w:tc>
          <w:tcPr>
            <w:tcW w:w="1725"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АЛЬФА-ОМЕГА</w:t>
            </w:r>
          </w:p>
        </w:tc>
        <w:tc>
          <w:tcPr>
            <w:tcW w:w="1678"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Зам. Ген. директора</w:t>
            </w:r>
          </w:p>
        </w:tc>
        <w:tc>
          <w:tcPr>
            <w:tcW w:w="1277"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89219294721</w:t>
            </w:r>
          </w:p>
        </w:tc>
        <w:tc>
          <w:tcPr>
            <w:tcW w:w="2480" w:type="dxa"/>
          </w:tcPr>
          <w:p w:rsidR="006451F2" w:rsidRPr="00DE10BB" w:rsidRDefault="000E5156"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Cooc</w:t>
            </w:r>
            <w:r w:rsidRPr="00DE10BB">
              <w:rPr>
                <w:rFonts w:ascii="Times New Roman" w:hAnsi="Times New Roman" w:cs="Times New Roman"/>
                <w:sz w:val="24"/>
                <w:szCs w:val="24"/>
              </w:rPr>
              <w:t>3@</w:t>
            </w:r>
            <w:r w:rsidRPr="00DE10BB">
              <w:rPr>
                <w:rFonts w:ascii="Times New Roman" w:hAnsi="Times New Roman" w:cs="Times New Roman"/>
                <w:sz w:val="24"/>
                <w:szCs w:val="24"/>
                <w:lang w:val="en-US"/>
              </w:rPr>
              <w:t>yandex</w:t>
            </w:r>
            <w:r w:rsidRPr="00DE10BB">
              <w:rPr>
                <w:rFonts w:ascii="Times New Roman" w:hAnsi="Times New Roman" w:cs="Times New Roman"/>
                <w:sz w:val="24"/>
                <w:szCs w:val="24"/>
              </w:rPr>
              <w:t>.</w:t>
            </w:r>
            <w:r w:rsidRPr="00DE10BB">
              <w:rPr>
                <w:rFonts w:ascii="Times New Roman" w:hAnsi="Times New Roman" w:cs="Times New Roman"/>
                <w:sz w:val="24"/>
                <w:szCs w:val="24"/>
                <w:lang w:val="en-US"/>
              </w:rPr>
              <w:t>ru</w:t>
            </w:r>
          </w:p>
        </w:tc>
      </w:tr>
      <w:tr w:rsidR="000571B2" w:rsidRPr="00DE10BB" w:rsidTr="00DE10BB">
        <w:tc>
          <w:tcPr>
            <w:tcW w:w="146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Декун С.Н.</w:t>
            </w:r>
          </w:p>
        </w:tc>
        <w:tc>
          <w:tcPr>
            <w:tcW w:w="172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Декун</w:t>
            </w:r>
          </w:p>
        </w:tc>
        <w:tc>
          <w:tcPr>
            <w:tcW w:w="1678"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Зам ген. директора</w:t>
            </w:r>
          </w:p>
        </w:tc>
        <w:tc>
          <w:tcPr>
            <w:tcW w:w="1277"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9216980121</w:t>
            </w: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0571B2" w:rsidRPr="00DE10BB" w:rsidTr="00DE10BB">
        <w:tc>
          <w:tcPr>
            <w:tcW w:w="146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Юдашкевич В.В.</w:t>
            </w:r>
          </w:p>
        </w:tc>
        <w:tc>
          <w:tcPr>
            <w:tcW w:w="172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Прогресс</w:t>
            </w:r>
          </w:p>
        </w:tc>
        <w:tc>
          <w:tcPr>
            <w:tcW w:w="1678"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Специалист по закупка</w:t>
            </w:r>
          </w:p>
        </w:tc>
        <w:tc>
          <w:tcPr>
            <w:tcW w:w="1277"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9215877222</w:t>
            </w:r>
          </w:p>
        </w:tc>
        <w:tc>
          <w:tcPr>
            <w:tcW w:w="2480" w:type="dxa"/>
          </w:tcPr>
          <w:p w:rsidR="006451F2"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Yudin13@yandex.ru</w:t>
            </w:r>
          </w:p>
        </w:tc>
      </w:tr>
      <w:tr w:rsidR="000571B2" w:rsidRPr="00DE10BB" w:rsidTr="00DE10BB">
        <w:tc>
          <w:tcPr>
            <w:tcW w:w="146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Лысенко А.А.</w:t>
            </w:r>
          </w:p>
        </w:tc>
        <w:tc>
          <w:tcPr>
            <w:tcW w:w="172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Прогресс</w:t>
            </w:r>
          </w:p>
        </w:tc>
        <w:tc>
          <w:tcPr>
            <w:tcW w:w="1678"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Гл. бухгалтер</w:t>
            </w:r>
          </w:p>
        </w:tc>
        <w:tc>
          <w:tcPr>
            <w:tcW w:w="1277"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9215877220</w:t>
            </w: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0571B2" w:rsidRPr="00DE10BB" w:rsidTr="00DE10BB">
        <w:tc>
          <w:tcPr>
            <w:tcW w:w="146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Смирнова</w:t>
            </w:r>
          </w:p>
        </w:tc>
        <w:tc>
          <w:tcPr>
            <w:tcW w:w="172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ЭКСТИ</w:t>
            </w:r>
          </w:p>
        </w:tc>
        <w:tc>
          <w:tcPr>
            <w:tcW w:w="1678"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директор</w:t>
            </w:r>
          </w:p>
        </w:tc>
        <w:tc>
          <w:tcPr>
            <w:tcW w:w="1277"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3230071</w:t>
            </w:r>
          </w:p>
        </w:tc>
        <w:tc>
          <w:tcPr>
            <w:tcW w:w="2480" w:type="dxa"/>
          </w:tcPr>
          <w:p w:rsidR="006451F2"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Exta01@mail.ru</w:t>
            </w:r>
          </w:p>
        </w:tc>
      </w:tr>
      <w:tr w:rsidR="000571B2" w:rsidRPr="00DE10BB" w:rsidTr="00DE10BB">
        <w:tc>
          <w:tcPr>
            <w:tcW w:w="146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 xml:space="preserve">Людиновсков В.И. </w:t>
            </w:r>
          </w:p>
        </w:tc>
        <w:tc>
          <w:tcPr>
            <w:tcW w:w="1725" w:type="dxa"/>
          </w:tcPr>
          <w:p w:rsidR="006451F2"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частное лицо</w:t>
            </w:r>
          </w:p>
        </w:tc>
        <w:tc>
          <w:tcPr>
            <w:tcW w:w="1678" w:type="dxa"/>
          </w:tcPr>
          <w:p w:rsidR="006451F2" w:rsidRPr="00DE10BB" w:rsidRDefault="006451F2" w:rsidP="00B17F17">
            <w:pPr>
              <w:pStyle w:val="a3"/>
              <w:ind w:left="0"/>
              <w:jc w:val="both"/>
              <w:rPr>
                <w:rFonts w:ascii="Times New Roman" w:hAnsi="Times New Roman" w:cs="Times New Roman"/>
                <w:sz w:val="24"/>
                <w:szCs w:val="24"/>
              </w:rPr>
            </w:pPr>
          </w:p>
        </w:tc>
        <w:tc>
          <w:tcPr>
            <w:tcW w:w="1277" w:type="dxa"/>
          </w:tcPr>
          <w:p w:rsidR="006451F2" w:rsidRPr="00DE10BB" w:rsidRDefault="006451F2" w:rsidP="00B17F17">
            <w:pPr>
              <w:pStyle w:val="a3"/>
              <w:ind w:left="0"/>
              <w:jc w:val="both"/>
              <w:rPr>
                <w:rFonts w:ascii="Times New Roman" w:hAnsi="Times New Roman" w:cs="Times New Roman"/>
                <w:sz w:val="24"/>
                <w:szCs w:val="24"/>
              </w:rPr>
            </w:pPr>
          </w:p>
        </w:tc>
        <w:tc>
          <w:tcPr>
            <w:tcW w:w="2480" w:type="dxa"/>
          </w:tcPr>
          <w:p w:rsidR="006451F2" w:rsidRPr="00DE10BB" w:rsidRDefault="006451F2" w:rsidP="00B17F17">
            <w:pPr>
              <w:pStyle w:val="a3"/>
              <w:ind w:left="0"/>
              <w:jc w:val="both"/>
              <w:rPr>
                <w:rFonts w:ascii="Times New Roman" w:hAnsi="Times New Roman" w:cs="Times New Roman"/>
                <w:sz w:val="24"/>
                <w:szCs w:val="24"/>
              </w:rPr>
            </w:pPr>
          </w:p>
        </w:tc>
      </w:tr>
      <w:tr w:rsidR="00A26238" w:rsidRPr="00DE10BB" w:rsidTr="00DE10BB">
        <w:tc>
          <w:tcPr>
            <w:tcW w:w="146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Ильвес О.В.</w:t>
            </w:r>
          </w:p>
        </w:tc>
        <w:tc>
          <w:tcPr>
            <w:tcW w:w="172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Комгрупп</w:t>
            </w:r>
          </w:p>
        </w:tc>
        <w:tc>
          <w:tcPr>
            <w:tcW w:w="1678"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директор управления</w:t>
            </w:r>
          </w:p>
        </w:tc>
        <w:tc>
          <w:tcPr>
            <w:tcW w:w="1277"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9214261771</w:t>
            </w:r>
          </w:p>
        </w:tc>
        <w:tc>
          <w:tcPr>
            <w:tcW w:w="2480" w:type="dxa"/>
          </w:tcPr>
          <w:p w:rsidR="00455AA8"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Sale1</w:t>
            </w:r>
            <w:r w:rsidRPr="00DE10BB">
              <w:rPr>
                <w:rFonts w:ascii="Times New Roman" w:hAnsi="Times New Roman" w:cs="Times New Roman"/>
                <w:sz w:val="24"/>
                <w:szCs w:val="24"/>
                <w:lang w:val="en-US"/>
              </w:rPr>
              <w:t>@comgroup.ru</w:t>
            </w:r>
          </w:p>
        </w:tc>
      </w:tr>
      <w:tr w:rsidR="00A26238" w:rsidRPr="00DE10BB" w:rsidTr="00DE10BB">
        <w:tc>
          <w:tcPr>
            <w:tcW w:w="146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Аникин Н.А.</w:t>
            </w:r>
          </w:p>
        </w:tc>
        <w:tc>
          <w:tcPr>
            <w:tcW w:w="172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Комгрупп</w:t>
            </w:r>
          </w:p>
        </w:tc>
        <w:tc>
          <w:tcPr>
            <w:tcW w:w="1678"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менеджер</w:t>
            </w:r>
          </w:p>
        </w:tc>
        <w:tc>
          <w:tcPr>
            <w:tcW w:w="1277" w:type="dxa"/>
          </w:tcPr>
          <w:p w:rsidR="00455AA8"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9119771450</w:t>
            </w:r>
          </w:p>
        </w:tc>
        <w:tc>
          <w:tcPr>
            <w:tcW w:w="2480" w:type="dxa"/>
          </w:tcPr>
          <w:p w:rsidR="00455AA8"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Sale1@comgroup.ru</w:t>
            </w:r>
          </w:p>
        </w:tc>
      </w:tr>
      <w:tr w:rsidR="00A26238" w:rsidRPr="00DE10BB" w:rsidTr="00DE10BB">
        <w:tc>
          <w:tcPr>
            <w:tcW w:w="146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Кудинов М.С.</w:t>
            </w:r>
          </w:p>
        </w:tc>
        <w:tc>
          <w:tcPr>
            <w:tcW w:w="1725"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Комгрупп</w:t>
            </w:r>
          </w:p>
        </w:tc>
        <w:tc>
          <w:tcPr>
            <w:tcW w:w="1678" w:type="dxa"/>
          </w:tcPr>
          <w:p w:rsidR="00455AA8" w:rsidRPr="00DE10BB" w:rsidRDefault="00455AA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менеджер</w:t>
            </w:r>
          </w:p>
        </w:tc>
        <w:tc>
          <w:tcPr>
            <w:tcW w:w="1277" w:type="dxa"/>
          </w:tcPr>
          <w:p w:rsidR="00455AA8"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rPr>
              <w:t>89214261771</w:t>
            </w:r>
          </w:p>
        </w:tc>
        <w:tc>
          <w:tcPr>
            <w:tcW w:w="2480" w:type="dxa"/>
          </w:tcPr>
          <w:p w:rsidR="00455AA8" w:rsidRPr="00DE10BB" w:rsidRDefault="00455AA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Sys4eva@comgroup.ru</w:t>
            </w:r>
          </w:p>
        </w:tc>
      </w:tr>
      <w:tr w:rsidR="00A26238" w:rsidRPr="00DE10BB" w:rsidTr="00DE10BB">
        <w:tc>
          <w:tcPr>
            <w:tcW w:w="1465" w:type="dxa"/>
          </w:tcPr>
          <w:p w:rsidR="00455AA8"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Ершова М.А.</w:t>
            </w:r>
          </w:p>
        </w:tc>
        <w:tc>
          <w:tcPr>
            <w:tcW w:w="1725" w:type="dxa"/>
          </w:tcPr>
          <w:p w:rsidR="00455AA8"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Ип Ершова </w:t>
            </w:r>
          </w:p>
        </w:tc>
        <w:tc>
          <w:tcPr>
            <w:tcW w:w="1678" w:type="dxa"/>
          </w:tcPr>
          <w:p w:rsidR="00455AA8"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руководитель</w:t>
            </w:r>
          </w:p>
        </w:tc>
        <w:tc>
          <w:tcPr>
            <w:tcW w:w="1277" w:type="dxa"/>
          </w:tcPr>
          <w:p w:rsidR="00455AA8"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2993837</w:t>
            </w:r>
          </w:p>
        </w:tc>
        <w:tc>
          <w:tcPr>
            <w:tcW w:w="2480" w:type="dxa"/>
          </w:tcPr>
          <w:p w:rsidR="00455AA8" w:rsidRPr="00DE10BB" w:rsidRDefault="00455AA8" w:rsidP="00B17F17">
            <w:pPr>
              <w:pStyle w:val="a3"/>
              <w:ind w:left="0"/>
              <w:jc w:val="both"/>
              <w:rPr>
                <w:rFonts w:ascii="Times New Roman" w:hAnsi="Times New Roman" w:cs="Times New Roman"/>
                <w:sz w:val="24"/>
                <w:szCs w:val="24"/>
                <w:lang w:val="en-US"/>
              </w:rPr>
            </w:pPr>
          </w:p>
        </w:tc>
      </w:tr>
      <w:tr w:rsidR="000571B2" w:rsidRPr="00DE10BB" w:rsidTr="00DE10BB">
        <w:tc>
          <w:tcPr>
            <w:tcW w:w="146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Зиновьева Т.В.</w:t>
            </w:r>
          </w:p>
        </w:tc>
        <w:tc>
          <w:tcPr>
            <w:tcW w:w="172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ООО Мирта </w:t>
            </w:r>
          </w:p>
        </w:tc>
        <w:tc>
          <w:tcPr>
            <w:tcW w:w="1678"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бухгалтер</w:t>
            </w:r>
          </w:p>
        </w:tc>
        <w:tc>
          <w:tcPr>
            <w:tcW w:w="1277"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89043302209</w:t>
            </w:r>
          </w:p>
        </w:tc>
        <w:tc>
          <w:tcPr>
            <w:tcW w:w="2480" w:type="dxa"/>
          </w:tcPr>
          <w:p w:rsidR="000571B2" w:rsidRPr="00DE10BB" w:rsidRDefault="000571B2" w:rsidP="00B17F17">
            <w:pPr>
              <w:pStyle w:val="a3"/>
              <w:ind w:left="0"/>
              <w:jc w:val="both"/>
              <w:rPr>
                <w:rFonts w:ascii="Times New Roman" w:hAnsi="Times New Roman" w:cs="Times New Roman"/>
                <w:sz w:val="24"/>
                <w:szCs w:val="24"/>
                <w:lang w:val="en-US"/>
              </w:rPr>
            </w:pPr>
          </w:p>
        </w:tc>
      </w:tr>
      <w:tr w:rsidR="000571B2" w:rsidRPr="00DE10BB" w:rsidTr="00DE10BB">
        <w:tc>
          <w:tcPr>
            <w:tcW w:w="146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Малышко А.А.</w:t>
            </w:r>
          </w:p>
        </w:tc>
        <w:tc>
          <w:tcPr>
            <w:tcW w:w="172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Мирта</w:t>
            </w:r>
          </w:p>
        </w:tc>
        <w:tc>
          <w:tcPr>
            <w:tcW w:w="1678"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руководитель</w:t>
            </w:r>
          </w:p>
        </w:tc>
        <w:tc>
          <w:tcPr>
            <w:tcW w:w="1277"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89650194856</w:t>
            </w:r>
          </w:p>
        </w:tc>
        <w:tc>
          <w:tcPr>
            <w:tcW w:w="2480" w:type="dxa"/>
          </w:tcPr>
          <w:p w:rsidR="000571B2" w:rsidRPr="00DE10BB" w:rsidRDefault="00DE10BB" w:rsidP="00B17F17">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malyshkoaa@mail.ru</w:t>
            </w:r>
          </w:p>
        </w:tc>
      </w:tr>
      <w:tr w:rsidR="000571B2" w:rsidRPr="00DE10BB" w:rsidTr="00DE10BB">
        <w:tc>
          <w:tcPr>
            <w:tcW w:w="146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lastRenderedPageBreak/>
              <w:t xml:space="preserve">Вершинина Ю.В. </w:t>
            </w:r>
          </w:p>
        </w:tc>
        <w:tc>
          <w:tcPr>
            <w:tcW w:w="172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Здоровое поколение</w:t>
            </w:r>
          </w:p>
        </w:tc>
        <w:tc>
          <w:tcPr>
            <w:tcW w:w="1678"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Ген. директор</w:t>
            </w:r>
          </w:p>
        </w:tc>
        <w:tc>
          <w:tcPr>
            <w:tcW w:w="1277"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9217771968</w:t>
            </w:r>
          </w:p>
        </w:tc>
        <w:tc>
          <w:tcPr>
            <w:tcW w:w="2480" w:type="dxa"/>
          </w:tcPr>
          <w:p w:rsidR="000571B2" w:rsidRPr="00DE10BB" w:rsidRDefault="000571B2"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zdpokolenie@bk.ru</w:t>
            </w:r>
          </w:p>
        </w:tc>
      </w:tr>
      <w:tr w:rsidR="000571B2" w:rsidRPr="00DE10BB" w:rsidTr="00DE10BB">
        <w:tc>
          <w:tcPr>
            <w:tcW w:w="146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Овсиенко Ю.В.</w:t>
            </w:r>
          </w:p>
        </w:tc>
        <w:tc>
          <w:tcPr>
            <w:tcW w:w="1725"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Ано Балтийский луч</w:t>
            </w:r>
          </w:p>
        </w:tc>
        <w:tc>
          <w:tcPr>
            <w:tcW w:w="1678"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Ст. менеджер</w:t>
            </w:r>
          </w:p>
        </w:tc>
        <w:tc>
          <w:tcPr>
            <w:tcW w:w="1277"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9206807</w:t>
            </w:r>
          </w:p>
        </w:tc>
        <w:tc>
          <w:tcPr>
            <w:tcW w:w="2480" w:type="dxa"/>
          </w:tcPr>
          <w:p w:rsidR="000571B2" w:rsidRPr="00DE10BB" w:rsidRDefault="000571B2"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lang w:val="en-US"/>
              </w:rPr>
              <w:t>blucn</w:t>
            </w:r>
            <w:r w:rsidRPr="00DE10BB">
              <w:rPr>
                <w:rFonts w:ascii="Times New Roman" w:hAnsi="Times New Roman" w:cs="Times New Roman"/>
                <w:sz w:val="24"/>
                <w:szCs w:val="24"/>
              </w:rPr>
              <w:t>@</w:t>
            </w:r>
            <w:r w:rsidRPr="00DE10BB">
              <w:rPr>
                <w:rFonts w:ascii="Times New Roman" w:hAnsi="Times New Roman" w:cs="Times New Roman"/>
                <w:sz w:val="24"/>
                <w:szCs w:val="24"/>
                <w:lang w:val="en-US"/>
              </w:rPr>
              <w:t>mail</w:t>
            </w:r>
            <w:r w:rsidRPr="00DE10BB">
              <w:rPr>
                <w:rFonts w:ascii="Times New Roman" w:hAnsi="Times New Roman" w:cs="Times New Roman"/>
                <w:sz w:val="24"/>
                <w:szCs w:val="24"/>
              </w:rPr>
              <w:t>.</w:t>
            </w:r>
            <w:r w:rsidRPr="00DE10BB">
              <w:rPr>
                <w:rFonts w:ascii="Times New Roman" w:hAnsi="Times New Roman" w:cs="Times New Roman"/>
                <w:sz w:val="24"/>
                <w:szCs w:val="24"/>
                <w:lang w:val="en-US"/>
              </w:rPr>
              <w:t>ru</w:t>
            </w:r>
          </w:p>
        </w:tc>
      </w:tr>
      <w:tr w:rsidR="00A26238" w:rsidRPr="00DE10BB" w:rsidTr="00DE10BB">
        <w:tc>
          <w:tcPr>
            <w:tcW w:w="1465" w:type="dxa"/>
          </w:tcPr>
          <w:p w:rsidR="00A26238" w:rsidRPr="00DE10BB" w:rsidRDefault="00A26238" w:rsidP="00A26238">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Барвинок</w:t>
            </w:r>
            <w:r w:rsidRPr="00DE10BB">
              <w:rPr>
                <w:rFonts w:ascii="Times New Roman" w:hAnsi="Times New Roman" w:cs="Times New Roman"/>
                <w:sz w:val="24"/>
                <w:szCs w:val="24"/>
              </w:rPr>
              <w:tab/>
              <w:t>О.Ф.</w:t>
            </w:r>
          </w:p>
        </w:tc>
        <w:tc>
          <w:tcPr>
            <w:tcW w:w="172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ПолиКлиника ЭКСПЕРТ</w:t>
            </w:r>
          </w:p>
        </w:tc>
        <w:tc>
          <w:tcPr>
            <w:tcW w:w="1678"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Директор по стратегическому развитию</w:t>
            </w:r>
            <w:r w:rsidRPr="00DE10BB">
              <w:rPr>
                <w:rFonts w:ascii="Times New Roman" w:hAnsi="Times New Roman" w:cs="Times New Roman"/>
                <w:sz w:val="24"/>
                <w:szCs w:val="24"/>
              </w:rPr>
              <w:tab/>
            </w:r>
          </w:p>
        </w:tc>
        <w:tc>
          <w:tcPr>
            <w:tcW w:w="1277"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7-921-965-8037</w:t>
            </w:r>
          </w:p>
        </w:tc>
        <w:tc>
          <w:tcPr>
            <w:tcW w:w="2480" w:type="dxa"/>
          </w:tcPr>
          <w:p w:rsidR="00A26238" w:rsidRPr="00DE10BB" w:rsidRDefault="00A2623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rPr>
              <w:t>oxanabarvinok@yandex.ru</w:t>
            </w:r>
          </w:p>
        </w:tc>
      </w:tr>
      <w:tr w:rsidR="00A26238" w:rsidRPr="00DE10BB" w:rsidTr="00DE10BB">
        <w:tc>
          <w:tcPr>
            <w:tcW w:w="146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Туркатова И.Е. </w:t>
            </w:r>
          </w:p>
        </w:tc>
        <w:tc>
          <w:tcPr>
            <w:tcW w:w="172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НПК "Палитра"</w:t>
            </w:r>
          </w:p>
        </w:tc>
        <w:tc>
          <w:tcPr>
            <w:tcW w:w="1678"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ДИРЕКТОР</w:t>
            </w:r>
          </w:p>
        </w:tc>
        <w:tc>
          <w:tcPr>
            <w:tcW w:w="1277"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901 373-18-88</w:t>
            </w:r>
          </w:p>
        </w:tc>
        <w:tc>
          <w:tcPr>
            <w:tcW w:w="2480" w:type="dxa"/>
          </w:tcPr>
          <w:p w:rsidR="00A26238" w:rsidRPr="00DE10BB" w:rsidRDefault="00A26238"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turkatova@tury-spb.ru</w:t>
            </w:r>
          </w:p>
        </w:tc>
      </w:tr>
      <w:tr w:rsidR="00A26238" w:rsidRPr="00DE10BB" w:rsidTr="00DE10BB">
        <w:tc>
          <w:tcPr>
            <w:tcW w:w="146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Сорокина Ю.А.</w:t>
            </w:r>
          </w:p>
        </w:tc>
        <w:tc>
          <w:tcPr>
            <w:tcW w:w="172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  Компания "БАЛТИЙСКИЙ АЛЬЯНС СПб"</w:t>
            </w:r>
          </w:p>
        </w:tc>
        <w:tc>
          <w:tcPr>
            <w:tcW w:w="1678"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Генеральный директор</w:t>
            </w:r>
          </w:p>
        </w:tc>
        <w:tc>
          <w:tcPr>
            <w:tcW w:w="1277"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312-29-97</w:t>
            </w:r>
          </w:p>
        </w:tc>
        <w:tc>
          <w:tcPr>
            <w:tcW w:w="2480" w:type="dxa"/>
          </w:tcPr>
          <w:p w:rsidR="00A26238" w:rsidRPr="00DE10BB" w:rsidRDefault="0048364E"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baltaliance@yandex.ru</w:t>
            </w:r>
          </w:p>
        </w:tc>
      </w:tr>
      <w:tr w:rsidR="00A26238" w:rsidRPr="00DE10BB" w:rsidTr="00DE10BB">
        <w:tc>
          <w:tcPr>
            <w:tcW w:w="146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Сорокина </w:t>
            </w:r>
            <w:r w:rsidR="0048364E" w:rsidRPr="00DE10BB">
              <w:rPr>
                <w:rFonts w:ascii="Times New Roman" w:hAnsi="Times New Roman" w:cs="Times New Roman"/>
                <w:sz w:val="24"/>
                <w:szCs w:val="24"/>
              </w:rPr>
              <w:t>Л.А.</w:t>
            </w:r>
          </w:p>
        </w:tc>
        <w:tc>
          <w:tcPr>
            <w:tcW w:w="1725"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  Компания "БАЛТИЙСКИЙ АЛЬЯНС СПб"</w:t>
            </w:r>
          </w:p>
        </w:tc>
        <w:tc>
          <w:tcPr>
            <w:tcW w:w="1678"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менеджер</w:t>
            </w:r>
          </w:p>
        </w:tc>
        <w:tc>
          <w:tcPr>
            <w:tcW w:w="1277" w:type="dxa"/>
          </w:tcPr>
          <w:p w:rsidR="00A26238" w:rsidRPr="00DE10BB" w:rsidRDefault="00A26238"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312-29-97</w:t>
            </w:r>
          </w:p>
        </w:tc>
        <w:tc>
          <w:tcPr>
            <w:tcW w:w="2480" w:type="dxa"/>
          </w:tcPr>
          <w:p w:rsidR="00A26238" w:rsidRPr="00DE10BB" w:rsidRDefault="0048364E" w:rsidP="00B17F17">
            <w:pPr>
              <w:pStyle w:val="a3"/>
              <w:ind w:left="0"/>
              <w:jc w:val="both"/>
              <w:rPr>
                <w:rFonts w:ascii="Times New Roman" w:hAnsi="Times New Roman" w:cs="Times New Roman"/>
                <w:sz w:val="24"/>
                <w:szCs w:val="24"/>
                <w:lang w:val="en-US"/>
              </w:rPr>
            </w:pPr>
            <w:r w:rsidRPr="00DE10BB">
              <w:rPr>
                <w:rFonts w:ascii="Times New Roman" w:hAnsi="Times New Roman" w:cs="Times New Roman"/>
                <w:sz w:val="24"/>
                <w:szCs w:val="24"/>
                <w:lang w:val="en-US"/>
              </w:rPr>
              <w:t>baltaliance@yandex.ru</w:t>
            </w:r>
          </w:p>
        </w:tc>
      </w:tr>
      <w:tr w:rsidR="00A26238" w:rsidRPr="00DE10BB" w:rsidTr="00DE10BB">
        <w:tc>
          <w:tcPr>
            <w:tcW w:w="1465" w:type="dxa"/>
          </w:tcPr>
          <w:p w:rsidR="00A26238" w:rsidRPr="00DE10BB" w:rsidRDefault="0048364E"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 xml:space="preserve">Мамитько В. </w:t>
            </w:r>
          </w:p>
        </w:tc>
        <w:tc>
          <w:tcPr>
            <w:tcW w:w="1725" w:type="dxa"/>
          </w:tcPr>
          <w:p w:rsidR="00A26238" w:rsidRPr="00DE10BB" w:rsidRDefault="0048364E"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Мамитькт</w:t>
            </w:r>
          </w:p>
        </w:tc>
        <w:tc>
          <w:tcPr>
            <w:tcW w:w="1678" w:type="dxa"/>
          </w:tcPr>
          <w:p w:rsidR="00A26238" w:rsidRPr="00DE10BB" w:rsidRDefault="0048364E"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w:t>
            </w:r>
          </w:p>
        </w:tc>
        <w:tc>
          <w:tcPr>
            <w:tcW w:w="1277" w:type="dxa"/>
          </w:tcPr>
          <w:p w:rsidR="00A26238" w:rsidRPr="00DE10BB" w:rsidRDefault="00A26238" w:rsidP="00B17F17">
            <w:pPr>
              <w:pStyle w:val="a3"/>
              <w:ind w:left="0"/>
              <w:jc w:val="both"/>
              <w:rPr>
                <w:rFonts w:ascii="Times New Roman" w:hAnsi="Times New Roman" w:cs="Times New Roman"/>
                <w:sz w:val="24"/>
                <w:szCs w:val="24"/>
              </w:rPr>
            </w:pPr>
          </w:p>
        </w:tc>
        <w:tc>
          <w:tcPr>
            <w:tcW w:w="2480" w:type="dxa"/>
          </w:tcPr>
          <w:p w:rsidR="00A26238" w:rsidRPr="00DE10BB" w:rsidRDefault="0048364E" w:rsidP="00B17F17">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vmamitko@mail.ru</w:t>
            </w:r>
          </w:p>
        </w:tc>
      </w:tr>
      <w:tr w:rsidR="00A26238" w:rsidRPr="00DE10BB" w:rsidTr="00DE10BB">
        <w:tc>
          <w:tcPr>
            <w:tcW w:w="1465" w:type="dxa"/>
            <w:tcBorders>
              <w:bottom w:val="single" w:sz="4" w:space="0" w:color="auto"/>
            </w:tcBorders>
          </w:tcPr>
          <w:p w:rsidR="00A26238" w:rsidRPr="00DE10BB" w:rsidRDefault="00A26238" w:rsidP="00B17F17">
            <w:pPr>
              <w:pStyle w:val="a3"/>
              <w:ind w:left="0"/>
              <w:jc w:val="both"/>
              <w:rPr>
                <w:rFonts w:ascii="Times New Roman" w:hAnsi="Times New Roman" w:cs="Times New Roman"/>
                <w:sz w:val="24"/>
                <w:szCs w:val="24"/>
              </w:rPr>
            </w:pPr>
          </w:p>
        </w:tc>
        <w:tc>
          <w:tcPr>
            <w:tcW w:w="1725" w:type="dxa"/>
            <w:tcBorders>
              <w:bottom w:val="single" w:sz="4" w:space="0" w:color="auto"/>
            </w:tcBorders>
          </w:tcPr>
          <w:p w:rsidR="00A26238" w:rsidRPr="00DE10BB" w:rsidRDefault="00A26238" w:rsidP="00B17F17">
            <w:pPr>
              <w:pStyle w:val="a3"/>
              <w:ind w:left="0"/>
              <w:jc w:val="both"/>
              <w:rPr>
                <w:rFonts w:ascii="Times New Roman" w:hAnsi="Times New Roman" w:cs="Times New Roman"/>
                <w:sz w:val="24"/>
                <w:szCs w:val="24"/>
              </w:rPr>
            </w:pPr>
          </w:p>
        </w:tc>
        <w:tc>
          <w:tcPr>
            <w:tcW w:w="1678" w:type="dxa"/>
            <w:tcBorders>
              <w:bottom w:val="single" w:sz="4" w:space="0" w:color="auto"/>
            </w:tcBorders>
          </w:tcPr>
          <w:p w:rsidR="00A26238" w:rsidRPr="00DE10BB" w:rsidRDefault="00A26238" w:rsidP="00B17F17">
            <w:pPr>
              <w:pStyle w:val="a3"/>
              <w:ind w:left="0"/>
              <w:jc w:val="both"/>
              <w:rPr>
                <w:rFonts w:ascii="Times New Roman" w:hAnsi="Times New Roman" w:cs="Times New Roman"/>
                <w:sz w:val="24"/>
                <w:szCs w:val="24"/>
              </w:rPr>
            </w:pPr>
          </w:p>
        </w:tc>
        <w:tc>
          <w:tcPr>
            <w:tcW w:w="1277" w:type="dxa"/>
            <w:tcBorders>
              <w:bottom w:val="single" w:sz="4" w:space="0" w:color="auto"/>
            </w:tcBorders>
          </w:tcPr>
          <w:p w:rsidR="00A26238" w:rsidRPr="00DE10BB" w:rsidRDefault="00A26238" w:rsidP="00B17F17">
            <w:pPr>
              <w:pStyle w:val="a3"/>
              <w:ind w:left="0"/>
              <w:jc w:val="both"/>
              <w:rPr>
                <w:rFonts w:ascii="Times New Roman" w:hAnsi="Times New Roman" w:cs="Times New Roman"/>
                <w:sz w:val="24"/>
                <w:szCs w:val="24"/>
              </w:rPr>
            </w:pPr>
          </w:p>
        </w:tc>
        <w:tc>
          <w:tcPr>
            <w:tcW w:w="2480" w:type="dxa"/>
            <w:tcBorders>
              <w:bottom w:val="single" w:sz="4" w:space="0" w:color="auto"/>
            </w:tcBorders>
          </w:tcPr>
          <w:p w:rsidR="00A26238" w:rsidRPr="00DE10BB" w:rsidRDefault="00A26238" w:rsidP="00B17F17">
            <w:pPr>
              <w:pStyle w:val="a3"/>
              <w:ind w:left="0"/>
              <w:jc w:val="both"/>
              <w:rPr>
                <w:rFonts w:ascii="Times New Roman" w:hAnsi="Times New Roman" w:cs="Times New Roman"/>
                <w:sz w:val="24"/>
                <w:szCs w:val="24"/>
              </w:rPr>
            </w:pPr>
          </w:p>
        </w:tc>
      </w:tr>
      <w:tr w:rsidR="00DE10BB" w:rsidRPr="00DE10BB" w:rsidTr="00DE10BB">
        <w:trPr>
          <w:trHeight w:val="2325"/>
        </w:trPr>
        <w:tc>
          <w:tcPr>
            <w:tcW w:w="1465" w:type="dxa"/>
            <w:hideMark/>
          </w:tcPr>
          <w:p w:rsidR="0048364E" w:rsidRPr="00DE10BB" w:rsidRDefault="0048364E" w:rsidP="0048364E">
            <w:pPr>
              <w:rPr>
                <w:rFonts w:ascii="Times New Roman" w:eastAsia="Times New Roman" w:hAnsi="Times New Roman" w:cs="Times New Roman"/>
                <w:color w:val="000000"/>
                <w:sz w:val="24"/>
                <w:szCs w:val="24"/>
                <w:lang w:eastAsia="ru-RU"/>
              </w:rPr>
            </w:pPr>
          </w:p>
          <w:p w:rsidR="0048364E" w:rsidRPr="0048364E" w:rsidRDefault="0048364E" w:rsidP="0048364E">
            <w:pPr>
              <w:rPr>
                <w:rFonts w:ascii="Times New Roman" w:eastAsia="Times New Roman" w:hAnsi="Times New Roman" w:cs="Times New Roman"/>
                <w:color w:val="000000"/>
                <w:sz w:val="24"/>
                <w:szCs w:val="24"/>
                <w:lang w:eastAsia="ru-RU"/>
              </w:rPr>
            </w:pPr>
            <w:r w:rsidRPr="00DE10BB">
              <w:rPr>
                <w:rFonts w:ascii="Times New Roman" w:eastAsia="Times New Roman" w:hAnsi="Times New Roman" w:cs="Times New Roman"/>
                <w:color w:val="000000"/>
                <w:sz w:val="24"/>
                <w:szCs w:val="24"/>
                <w:lang w:eastAsia="ru-RU"/>
              </w:rPr>
              <w:t>Андрианова А.В.</w:t>
            </w:r>
          </w:p>
        </w:tc>
        <w:tc>
          <w:tcPr>
            <w:tcW w:w="1725" w:type="dxa"/>
            <w:hideMark/>
          </w:tcPr>
          <w:p w:rsidR="0048364E" w:rsidRPr="0048364E" w:rsidRDefault="0048364E" w:rsidP="0048364E">
            <w:pPr>
              <w:rPr>
                <w:rFonts w:ascii="Times New Roman" w:eastAsia="Times New Roman" w:hAnsi="Times New Roman" w:cs="Times New Roman"/>
                <w:color w:val="000000"/>
                <w:sz w:val="24"/>
                <w:szCs w:val="24"/>
                <w:lang w:eastAsia="ru-RU"/>
              </w:rPr>
            </w:pPr>
            <w:r w:rsidRPr="0048364E">
              <w:rPr>
                <w:rFonts w:ascii="Times New Roman" w:eastAsia="Times New Roman" w:hAnsi="Times New Roman" w:cs="Times New Roman"/>
                <w:color w:val="000000"/>
                <w:sz w:val="24"/>
                <w:szCs w:val="24"/>
                <w:lang w:eastAsia="ru-RU"/>
              </w:rPr>
              <w:t>ЭнергоМаркет</w:t>
            </w:r>
          </w:p>
        </w:tc>
        <w:tc>
          <w:tcPr>
            <w:tcW w:w="1678" w:type="dxa"/>
            <w:hideMark/>
          </w:tcPr>
          <w:p w:rsidR="0048364E" w:rsidRPr="0048364E" w:rsidRDefault="0048364E" w:rsidP="0048364E">
            <w:pPr>
              <w:rPr>
                <w:rFonts w:ascii="Times New Roman" w:eastAsia="Times New Roman" w:hAnsi="Times New Roman" w:cs="Times New Roman"/>
                <w:color w:val="000000"/>
                <w:sz w:val="24"/>
                <w:szCs w:val="24"/>
                <w:lang w:eastAsia="ru-RU"/>
              </w:rPr>
            </w:pPr>
            <w:r w:rsidRPr="0048364E">
              <w:rPr>
                <w:rFonts w:ascii="Times New Roman" w:eastAsia="Times New Roman" w:hAnsi="Times New Roman" w:cs="Times New Roman"/>
                <w:color w:val="000000"/>
                <w:sz w:val="24"/>
                <w:szCs w:val="24"/>
                <w:lang w:eastAsia="ru-RU"/>
              </w:rPr>
              <w:t>директор</w:t>
            </w:r>
          </w:p>
        </w:tc>
        <w:tc>
          <w:tcPr>
            <w:tcW w:w="1277" w:type="dxa"/>
            <w:hideMark/>
          </w:tcPr>
          <w:p w:rsidR="0048364E" w:rsidRPr="0048364E" w:rsidRDefault="0048364E" w:rsidP="0048364E">
            <w:pPr>
              <w:jc w:val="center"/>
              <w:rPr>
                <w:rFonts w:ascii="Times New Roman" w:eastAsia="Times New Roman" w:hAnsi="Times New Roman" w:cs="Times New Roman"/>
                <w:color w:val="000000"/>
                <w:sz w:val="24"/>
                <w:szCs w:val="24"/>
                <w:lang w:eastAsia="ru-RU"/>
              </w:rPr>
            </w:pPr>
            <w:r w:rsidRPr="0048364E">
              <w:rPr>
                <w:rFonts w:ascii="Times New Roman" w:eastAsia="Times New Roman" w:hAnsi="Times New Roman" w:cs="Times New Roman"/>
                <w:color w:val="000000"/>
                <w:sz w:val="24"/>
                <w:szCs w:val="24"/>
                <w:lang w:eastAsia="ru-RU"/>
              </w:rPr>
              <w:t>8-951-669-77-01</w:t>
            </w:r>
          </w:p>
        </w:tc>
        <w:tc>
          <w:tcPr>
            <w:tcW w:w="2480" w:type="dxa"/>
            <w:hideMark/>
          </w:tcPr>
          <w:p w:rsidR="0048364E" w:rsidRPr="0048364E" w:rsidRDefault="0048364E" w:rsidP="0048364E">
            <w:pPr>
              <w:rPr>
                <w:rFonts w:ascii="Times New Roman" w:eastAsia="Times New Roman" w:hAnsi="Times New Roman" w:cs="Times New Roman"/>
                <w:color w:val="000000"/>
                <w:sz w:val="24"/>
                <w:szCs w:val="24"/>
                <w:lang w:eastAsia="ru-RU"/>
              </w:rPr>
            </w:pPr>
            <w:r w:rsidRPr="0048364E">
              <w:rPr>
                <w:rFonts w:ascii="Times New Roman" w:eastAsia="Times New Roman" w:hAnsi="Times New Roman" w:cs="Times New Roman"/>
                <w:color w:val="000000"/>
                <w:sz w:val="24"/>
                <w:szCs w:val="24"/>
                <w:lang w:eastAsia="ru-RU"/>
              </w:rPr>
              <w:t>a9213042122@gmail.com</w:t>
            </w:r>
          </w:p>
        </w:tc>
      </w:tr>
      <w:tr w:rsidR="00DE10BB" w:rsidRPr="00DE10BB" w:rsidTr="00DE10BB">
        <w:tc>
          <w:tcPr>
            <w:tcW w:w="1465" w:type="dxa"/>
            <w:tcBorders>
              <w:top w:val="single" w:sz="4" w:space="0" w:color="auto"/>
              <w:bottom w:val="single" w:sz="4" w:space="0" w:color="auto"/>
              <w:right w:val="single" w:sz="4" w:space="0" w:color="auto"/>
            </w:tcBorders>
          </w:tcPr>
          <w:p w:rsidR="0048364E" w:rsidRPr="00DE10BB" w:rsidRDefault="00DE10BB" w:rsidP="0048364E">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Кунчукин С.А.</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сем-комплекс</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маркетолог</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79213997257</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ssa0@yandex.ru</w:t>
            </w:r>
          </w:p>
        </w:tc>
      </w:tr>
      <w:tr w:rsidR="00DE10BB" w:rsidRPr="00DE10BB" w:rsidTr="00DE10BB">
        <w:tc>
          <w:tcPr>
            <w:tcW w:w="1465" w:type="dxa"/>
            <w:tcBorders>
              <w:top w:val="single" w:sz="4" w:space="0" w:color="auto"/>
              <w:bottom w:val="single" w:sz="4" w:space="0" w:color="auto"/>
              <w:right w:val="single" w:sz="4" w:space="0" w:color="auto"/>
            </w:tcBorders>
          </w:tcPr>
          <w:p w:rsidR="0048364E" w:rsidRPr="00DE10BB" w:rsidRDefault="00DE10BB" w:rsidP="0048364E">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Егорова И.Н.</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Диаконт-Комтех</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Руководитель отдела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9219245366</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elefant-spb@inbox.ru</w:t>
            </w:r>
          </w:p>
        </w:tc>
      </w:tr>
      <w:tr w:rsidR="00DE10BB" w:rsidRPr="00DE10BB" w:rsidTr="00DE10BB">
        <w:tc>
          <w:tcPr>
            <w:tcW w:w="1465" w:type="dxa"/>
            <w:tcBorders>
              <w:top w:val="single" w:sz="4" w:space="0" w:color="auto"/>
              <w:bottom w:val="single" w:sz="4" w:space="0" w:color="auto"/>
              <w:right w:val="single" w:sz="4" w:space="0" w:color="auto"/>
            </w:tcBorders>
          </w:tcPr>
          <w:p w:rsidR="0048364E" w:rsidRPr="00DE10BB" w:rsidRDefault="00DE10BB" w:rsidP="0048364E">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Скибин С.В.</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ООО Торговый Дом Абсолют</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Руководитель отдела продаж</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jc w:val="center"/>
              <w:rPr>
                <w:rFonts w:ascii="Times New Roman" w:hAnsi="Times New Roman" w:cs="Times New Roman"/>
                <w:color w:val="000000"/>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48364E" w:rsidRPr="00DE10BB" w:rsidRDefault="0048364E" w:rsidP="0048364E">
            <w:pPr>
              <w:rPr>
                <w:rFonts w:ascii="Times New Roman" w:hAnsi="Times New Roman" w:cs="Times New Roman"/>
                <w:color w:val="000000"/>
                <w:sz w:val="24"/>
                <w:szCs w:val="24"/>
              </w:rPr>
            </w:pPr>
            <w:r w:rsidRPr="00DE10BB">
              <w:rPr>
                <w:rFonts w:ascii="Times New Roman" w:hAnsi="Times New Roman" w:cs="Times New Roman"/>
                <w:color w:val="000000"/>
                <w:sz w:val="24"/>
                <w:szCs w:val="24"/>
              </w:rPr>
              <w:t>svsbox@inbox.ru</w:t>
            </w:r>
          </w:p>
        </w:tc>
      </w:tr>
      <w:tr w:rsidR="00DE10BB" w:rsidRPr="00DE10BB" w:rsidTr="00DE10BB">
        <w:tc>
          <w:tcPr>
            <w:tcW w:w="1465" w:type="dxa"/>
            <w:tcBorders>
              <w:top w:val="single" w:sz="4" w:space="0" w:color="auto"/>
              <w:bottom w:val="single" w:sz="4" w:space="0" w:color="auto"/>
              <w:right w:val="single" w:sz="4" w:space="0" w:color="auto"/>
            </w:tcBorders>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Левченко П.С.</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Перспектива ООО</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Руководитель юридического отдела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8-921-923-12-78</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pavlinalev@mail.ru</w:t>
            </w:r>
          </w:p>
        </w:tc>
      </w:tr>
      <w:tr w:rsidR="00DE10BB" w:rsidRPr="00DE10BB" w:rsidTr="00DE10BB">
        <w:tc>
          <w:tcPr>
            <w:tcW w:w="1465" w:type="dxa"/>
            <w:tcBorders>
              <w:top w:val="single" w:sz="4" w:space="0" w:color="auto"/>
              <w:bottom w:val="single" w:sz="4" w:space="0" w:color="auto"/>
              <w:right w:val="single" w:sz="4" w:space="0" w:color="auto"/>
            </w:tcBorders>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Калинина М.М.</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СтройДим</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PR-директор</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89214436566</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Mmkalinina@mail.ru</w:t>
            </w:r>
          </w:p>
        </w:tc>
      </w:tr>
      <w:tr w:rsidR="00DE10BB" w:rsidRPr="00DE10BB" w:rsidTr="00DE10BB">
        <w:tc>
          <w:tcPr>
            <w:tcW w:w="1465" w:type="dxa"/>
            <w:tcBorders>
              <w:top w:val="single" w:sz="4" w:space="0" w:color="auto"/>
              <w:bottom w:val="single" w:sz="4" w:space="0" w:color="auto"/>
              <w:right w:val="single" w:sz="4" w:space="0" w:color="auto"/>
            </w:tcBorders>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Анкудинкова А.Г.</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ООО "Корпорация "ТИРА"</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начальник отдела ВЭД</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79217606488</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ankudinkova@mail.ru</w:t>
            </w:r>
          </w:p>
        </w:tc>
      </w:tr>
      <w:tr w:rsidR="00DE10BB" w:rsidRPr="00DE10BB" w:rsidTr="00DE10BB">
        <w:tc>
          <w:tcPr>
            <w:tcW w:w="1465" w:type="dxa"/>
            <w:tcBorders>
              <w:top w:val="single" w:sz="4" w:space="0" w:color="auto"/>
              <w:bottom w:val="single" w:sz="4" w:space="0" w:color="auto"/>
              <w:right w:val="single" w:sz="4" w:space="0" w:color="auto"/>
            </w:tcBorders>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Кононова Н.А.</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МИЭП</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начальник отдела рекламы</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jc w:val="center"/>
              <w:rPr>
                <w:rFonts w:ascii="Times New Roman" w:hAnsi="Times New Roman" w:cs="Times New Roman"/>
                <w:color w:val="000000"/>
                <w:sz w:val="24"/>
                <w:szCs w:val="24"/>
              </w:rPr>
            </w:pPr>
            <w:r w:rsidRPr="00DE10BB">
              <w:rPr>
                <w:rFonts w:ascii="Times New Roman" w:hAnsi="Times New Roman" w:cs="Times New Roman"/>
                <w:color w:val="000000"/>
                <w:sz w:val="24"/>
                <w:szCs w:val="24"/>
              </w:rPr>
              <w:t>+7 911 745 68 68</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tcPr>
          <w:p w:rsidR="00DE10BB" w:rsidRPr="00DE10BB" w:rsidRDefault="00DE10BB" w:rsidP="00DE10BB">
            <w:pPr>
              <w:rPr>
                <w:rFonts w:ascii="Times New Roman" w:hAnsi="Times New Roman" w:cs="Times New Roman"/>
                <w:color w:val="000000"/>
                <w:sz w:val="24"/>
                <w:szCs w:val="24"/>
              </w:rPr>
            </w:pPr>
            <w:r w:rsidRPr="00DE10BB">
              <w:rPr>
                <w:rFonts w:ascii="Times New Roman" w:hAnsi="Times New Roman" w:cs="Times New Roman"/>
                <w:color w:val="000000"/>
                <w:sz w:val="24"/>
                <w:szCs w:val="24"/>
              </w:rPr>
              <w:t>kononovi@mail.ru</w:t>
            </w:r>
          </w:p>
        </w:tc>
      </w:tr>
      <w:tr w:rsidR="00DE10BB" w:rsidRPr="00DE10BB" w:rsidTr="00DE10BB">
        <w:tc>
          <w:tcPr>
            <w:tcW w:w="1465"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Рыбкина Е.А.</w:t>
            </w:r>
          </w:p>
        </w:tc>
        <w:tc>
          <w:tcPr>
            <w:tcW w:w="1725"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Ооо трио-дэ</w:t>
            </w:r>
          </w:p>
        </w:tc>
        <w:tc>
          <w:tcPr>
            <w:tcW w:w="1678"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Руководитель отдела</w:t>
            </w:r>
          </w:p>
        </w:tc>
        <w:tc>
          <w:tcPr>
            <w:tcW w:w="1277"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89062253479</w:t>
            </w:r>
          </w:p>
        </w:tc>
        <w:tc>
          <w:tcPr>
            <w:tcW w:w="2480"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vetla58-58@mail.ru</w:t>
            </w:r>
          </w:p>
        </w:tc>
      </w:tr>
      <w:tr w:rsidR="00DE10BB" w:rsidRPr="00DE10BB" w:rsidTr="00DE10BB">
        <w:tc>
          <w:tcPr>
            <w:tcW w:w="1465"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lastRenderedPageBreak/>
              <w:t>Дремлюга А.П.</w:t>
            </w:r>
          </w:p>
        </w:tc>
        <w:tc>
          <w:tcPr>
            <w:tcW w:w="1725"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ИП Дремлюга</w:t>
            </w:r>
          </w:p>
        </w:tc>
        <w:tc>
          <w:tcPr>
            <w:tcW w:w="1678"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ин</w:t>
            </w:r>
          </w:p>
        </w:tc>
        <w:tc>
          <w:tcPr>
            <w:tcW w:w="1277"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89052811480</w:t>
            </w:r>
          </w:p>
        </w:tc>
        <w:tc>
          <w:tcPr>
            <w:tcW w:w="2480" w:type="dxa"/>
          </w:tcPr>
          <w:p w:rsidR="00DE10BB" w:rsidRPr="00DE10BB" w:rsidRDefault="00DE10BB" w:rsidP="00DE10BB">
            <w:pPr>
              <w:pStyle w:val="a3"/>
              <w:ind w:left="0"/>
              <w:jc w:val="both"/>
              <w:rPr>
                <w:rFonts w:ascii="Times New Roman" w:hAnsi="Times New Roman" w:cs="Times New Roman"/>
                <w:sz w:val="24"/>
                <w:szCs w:val="24"/>
              </w:rPr>
            </w:pPr>
            <w:r w:rsidRPr="00DE10BB">
              <w:rPr>
                <w:rFonts w:ascii="Times New Roman" w:hAnsi="Times New Roman" w:cs="Times New Roman"/>
                <w:sz w:val="24"/>
                <w:szCs w:val="24"/>
              </w:rPr>
              <w:t>sin_andy@mail.ru</w:t>
            </w:r>
          </w:p>
        </w:tc>
      </w:tr>
    </w:tbl>
    <w:p w:rsidR="006451F2" w:rsidRDefault="006451F2" w:rsidP="00B17F17">
      <w:pPr>
        <w:pStyle w:val="a3"/>
        <w:jc w:val="both"/>
        <w:rPr>
          <w:rFonts w:ascii="Times New Roman" w:hAnsi="Times New Roman" w:cs="Times New Roman"/>
          <w:b/>
        </w:rPr>
      </w:pPr>
    </w:p>
    <w:p w:rsidR="00D9647D" w:rsidRDefault="00D9647D" w:rsidP="00B17F17">
      <w:pPr>
        <w:pStyle w:val="a3"/>
        <w:jc w:val="both"/>
        <w:rPr>
          <w:rFonts w:ascii="Times New Roman" w:hAnsi="Times New Roman" w:cs="Times New Roman"/>
          <w:b/>
        </w:rPr>
      </w:pPr>
      <w:r>
        <w:rPr>
          <w:rFonts w:ascii="Times New Roman" w:hAnsi="Times New Roman" w:cs="Times New Roman"/>
          <w:b/>
        </w:rPr>
        <w:t>Смета расходов</w:t>
      </w:r>
    </w:p>
    <w:p w:rsidR="00D9647D" w:rsidRPr="00D9647D" w:rsidRDefault="00D9647D" w:rsidP="00D9647D">
      <w:pPr>
        <w:spacing w:after="0" w:line="240" w:lineRule="auto"/>
        <w:rPr>
          <w:rFonts w:ascii="Times New Roman" w:eastAsia="Times New Roman" w:hAnsi="Times New Roman" w:cs="Times New Roman"/>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6"/>
        <w:gridCol w:w="4696"/>
        <w:gridCol w:w="1019"/>
        <w:gridCol w:w="1042"/>
        <w:gridCol w:w="1577"/>
        <w:gridCol w:w="64"/>
      </w:tblGrid>
      <w:tr w:rsidR="00D9647D" w:rsidRPr="00D9647D" w:rsidTr="00187B82">
        <w:trPr>
          <w:gridAfter w:val="1"/>
          <w:wAfter w:w="64" w:type="dxa"/>
          <w:trHeight w:val="397"/>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Наименование работы (услуги)</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Количество</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Цена</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Сумма</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составление плана лекции-конференции</w:t>
            </w:r>
          </w:p>
          <w:p w:rsidR="00D9647D" w:rsidRPr="00D9647D" w:rsidRDefault="00D9647D" w:rsidP="00D9647D">
            <w:pPr>
              <w:ind w:left="57"/>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3000,00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3000,00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Подготовка и рассылка (вручение) приглашений</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4000,00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3</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размещение в средствах массовой информации (печатные издания, кабельное телевидение, интернет ресурсы, относящиеся к МО г. Петергоф) информации о дате и месте проведения лекции-коференции</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7000,00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14000,00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Pr>
                <w:rFonts w:ascii="Times New Roman" w:hAnsi="Times New Roman" w:cs="Times New Roman"/>
                <w:sz w:val="24"/>
                <w:szCs w:val="24"/>
              </w:rPr>
              <w:t>4</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регистрация участников лекции-конференции</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20000,00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20000,00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Pr>
                <w:rFonts w:ascii="Times New Roman" w:hAnsi="Times New Roman" w:cs="Times New Roman"/>
                <w:sz w:val="24"/>
                <w:szCs w:val="24"/>
              </w:rPr>
              <w:t>5</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подборка и предоставление участникам раздаточного материала по теме лекции-конференции</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Pr>
                <w:rFonts w:ascii="Times New Roman" w:hAnsi="Times New Roman" w:cs="Times New Roman"/>
                <w:sz w:val="24"/>
                <w:szCs w:val="24"/>
              </w:rPr>
              <w:t>6</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Проведение лекции-конференции по тематике изменений, произошедших в Российском законодательстве, касающемся малого бизнеса, трудовом и налоговом законодательствах</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15000,00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30000,00</w:t>
            </w:r>
          </w:p>
        </w:tc>
      </w:tr>
      <w:tr w:rsidR="00D9647D" w:rsidRPr="00D9647D" w:rsidTr="00187B82">
        <w:trPr>
          <w:gridAfter w:val="1"/>
          <w:wAfter w:w="64" w:type="dxa"/>
          <w:trHeight w:val="340"/>
        </w:trPr>
        <w:tc>
          <w:tcPr>
            <w:tcW w:w="81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Pr>
                <w:rFonts w:ascii="Times New Roman" w:hAnsi="Times New Roman" w:cs="Times New Roman"/>
                <w:sz w:val="24"/>
                <w:szCs w:val="24"/>
              </w:rPr>
              <w:t>7</w:t>
            </w:r>
          </w:p>
        </w:tc>
        <w:tc>
          <w:tcPr>
            <w:tcW w:w="4696"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ind w:left="57"/>
              <w:rPr>
                <w:rFonts w:ascii="Times New Roman" w:hAnsi="Times New Roman" w:cs="Times New Roman"/>
                <w:sz w:val="24"/>
                <w:szCs w:val="24"/>
              </w:rPr>
            </w:pPr>
            <w:r w:rsidRPr="00D9647D">
              <w:rPr>
                <w:rFonts w:ascii="Times New Roman" w:hAnsi="Times New Roman" w:cs="Times New Roman"/>
                <w:sz w:val="24"/>
                <w:szCs w:val="24"/>
              </w:rPr>
              <w:t>Аренда помещений для проведения лекций-конференций</w:t>
            </w:r>
          </w:p>
        </w:tc>
        <w:tc>
          <w:tcPr>
            <w:tcW w:w="1019"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16000,00</w:t>
            </w:r>
          </w:p>
        </w:tc>
        <w:tc>
          <w:tcPr>
            <w:tcW w:w="1577" w:type="dxa"/>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jc w:val="center"/>
              <w:rPr>
                <w:rFonts w:ascii="Times New Roman" w:hAnsi="Times New Roman" w:cs="Times New Roman"/>
                <w:sz w:val="24"/>
                <w:szCs w:val="24"/>
              </w:rPr>
            </w:pPr>
            <w:r w:rsidRPr="00D9647D">
              <w:rPr>
                <w:rFonts w:ascii="Times New Roman" w:hAnsi="Times New Roman" w:cs="Times New Roman"/>
                <w:sz w:val="24"/>
                <w:szCs w:val="24"/>
              </w:rPr>
              <w:t>32000,00</w:t>
            </w:r>
          </w:p>
        </w:tc>
      </w:tr>
      <w:tr w:rsidR="00D9647D" w:rsidRPr="00D9647D" w:rsidTr="00187B82">
        <w:trPr>
          <w:trHeight w:val="340"/>
        </w:trPr>
        <w:tc>
          <w:tcPr>
            <w:tcW w:w="9214" w:type="dxa"/>
            <w:gridSpan w:val="6"/>
            <w:tcBorders>
              <w:top w:val="single" w:sz="4" w:space="0" w:color="auto"/>
              <w:left w:val="single" w:sz="4" w:space="0" w:color="auto"/>
              <w:bottom w:val="single" w:sz="4" w:space="0" w:color="auto"/>
              <w:right w:val="single" w:sz="4" w:space="0" w:color="auto"/>
            </w:tcBorders>
            <w:vAlign w:val="center"/>
          </w:tcPr>
          <w:p w:rsidR="00D9647D" w:rsidRPr="00D9647D" w:rsidRDefault="00D9647D" w:rsidP="00D9647D">
            <w:pPr>
              <w:rPr>
                <w:rFonts w:ascii="Times New Roman" w:hAnsi="Times New Roman" w:cs="Times New Roman"/>
                <w:b/>
                <w:sz w:val="24"/>
                <w:szCs w:val="24"/>
              </w:rPr>
            </w:pPr>
            <w:r w:rsidRPr="00D9647D">
              <w:rPr>
                <w:rFonts w:ascii="Times New Roman" w:hAnsi="Times New Roman" w:cs="Times New Roman"/>
                <w:b/>
                <w:sz w:val="24"/>
                <w:szCs w:val="24"/>
              </w:rPr>
              <w:t>Итого                                                                                                           105 000, 00</w:t>
            </w:r>
          </w:p>
        </w:tc>
      </w:tr>
    </w:tbl>
    <w:p w:rsidR="00D9647D" w:rsidRPr="00D9647D" w:rsidRDefault="00D9647D" w:rsidP="00D9647D">
      <w:pPr>
        <w:spacing w:after="0" w:line="240" w:lineRule="auto"/>
        <w:rPr>
          <w:rFonts w:ascii="Times New Roman" w:eastAsia="Times New Roman" w:hAnsi="Times New Roman" w:cs="Times New Roman"/>
          <w:lang w:eastAsia="ru-RU"/>
        </w:rPr>
      </w:pPr>
    </w:p>
    <w:p w:rsidR="00D9647D" w:rsidRPr="00D9647D" w:rsidRDefault="00D9647D" w:rsidP="00D9647D">
      <w:pPr>
        <w:spacing w:after="0" w:line="240" w:lineRule="auto"/>
        <w:jc w:val="both"/>
        <w:rPr>
          <w:rFonts w:ascii="Times New Roman" w:eastAsia="Times New Roman" w:hAnsi="Times New Roman" w:cs="Times New Roman"/>
          <w:color w:val="000000"/>
          <w:spacing w:val="-3"/>
          <w:lang w:eastAsia="ru-RU"/>
        </w:rPr>
      </w:pPr>
      <w:r w:rsidRPr="00D9647D">
        <w:rPr>
          <w:rFonts w:ascii="Times New Roman" w:eastAsia="Times New Roman" w:hAnsi="Times New Roman" w:cs="Times New Roman"/>
          <w:lang w:eastAsia="ru-RU"/>
        </w:rPr>
        <w:t>Цена контракта:</w:t>
      </w:r>
      <w:r w:rsidRPr="00D9647D">
        <w:rPr>
          <w:rFonts w:ascii="Times New Roman" w:eastAsia="Times New Roman" w:hAnsi="Times New Roman" w:cs="Times New Roman"/>
          <w:color w:val="000000"/>
          <w:spacing w:val="-3"/>
          <w:lang w:eastAsia="ru-RU"/>
        </w:rPr>
        <w:t xml:space="preserve"> 105 000,00 (Сто пять тысяч) рублей 00 копеек, без НДС.</w:t>
      </w:r>
    </w:p>
    <w:p w:rsidR="00D9647D" w:rsidRPr="00D9647D" w:rsidRDefault="00D9647D" w:rsidP="00D9647D">
      <w:pPr>
        <w:spacing w:after="0" w:line="240" w:lineRule="auto"/>
        <w:jc w:val="both"/>
        <w:rPr>
          <w:rFonts w:ascii="Times New Roman" w:eastAsia="Times New Roman" w:hAnsi="Times New Roman" w:cs="Times New Roman"/>
          <w:color w:val="000000"/>
          <w:spacing w:val="-3"/>
          <w:lang w:eastAsia="ru-RU"/>
        </w:rPr>
      </w:pPr>
    </w:p>
    <w:p w:rsidR="00D9647D" w:rsidRPr="00D9647D" w:rsidRDefault="00D9647D" w:rsidP="00D9647D">
      <w:pPr>
        <w:spacing w:after="0" w:line="240" w:lineRule="auto"/>
        <w:jc w:val="both"/>
        <w:rPr>
          <w:rFonts w:ascii="Times New Roman" w:eastAsia="Times New Roman" w:hAnsi="Times New Roman" w:cs="Times New Roman"/>
          <w:color w:val="000000"/>
          <w:spacing w:val="-3"/>
          <w:lang w:eastAsia="ru-RU"/>
        </w:rPr>
      </w:pPr>
      <w:r w:rsidRPr="00D9647D">
        <w:rPr>
          <w:rFonts w:ascii="Times New Roman" w:eastAsia="Times New Roman" w:hAnsi="Times New Roman" w:cs="Times New Roman"/>
          <w:color w:val="000000"/>
          <w:spacing w:val="-3"/>
          <w:lang w:eastAsia="ru-RU"/>
        </w:rPr>
        <w:t>Индивидуальный предприниматель</w:t>
      </w:r>
    </w:p>
    <w:p w:rsidR="00D9647D" w:rsidRPr="00D9647D" w:rsidRDefault="00D9647D" w:rsidP="00D9647D">
      <w:pPr>
        <w:spacing w:after="0" w:line="240" w:lineRule="auto"/>
        <w:jc w:val="both"/>
        <w:rPr>
          <w:rFonts w:ascii="Times New Roman" w:eastAsia="Times New Roman" w:hAnsi="Times New Roman" w:cs="Times New Roman"/>
          <w:color w:val="000000"/>
          <w:spacing w:val="-3"/>
          <w:lang w:eastAsia="ru-RU"/>
        </w:rPr>
      </w:pPr>
      <w:r w:rsidRPr="00D9647D">
        <w:rPr>
          <w:rFonts w:ascii="Times New Roman" w:eastAsia="Times New Roman" w:hAnsi="Times New Roman" w:cs="Times New Roman"/>
          <w:color w:val="000000"/>
          <w:spacing w:val="-3"/>
          <w:lang w:eastAsia="ru-RU"/>
        </w:rPr>
        <w:t>Симбирский Андрей Алексеевич           ___________________________</w:t>
      </w:r>
    </w:p>
    <w:p w:rsidR="00D9647D" w:rsidRPr="00D9647D" w:rsidRDefault="00D9647D" w:rsidP="00D9647D">
      <w:pPr>
        <w:spacing w:after="0" w:line="240" w:lineRule="auto"/>
        <w:rPr>
          <w:rFonts w:ascii="Times New Roman" w:eastAsia="Times New Roman" w:hAnsi="Times New Roman" w:cs="Times New Roman"/>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D9647D" w:rsidRPr="00D9647D" w:rsidRDefault="00D9647D" w:rsidP="00D9647D">
      <w:pPr>
        <w:spacing w:after="0" w:line="240" w:lineRule="auto"/>
        <w:jc w:val="right"/>
        <w:rPr>
          <w:rFonts w:ascii="Times New Roman" w:eastAsia="Times New Roman" w:hAnsi="Times New Roman" w:cs="Times New Roman"/>
          <w:color w:val="000000"/>
          <w:spacing w:val="-5"/>
          <w:lang w:eastAsia="ru-RU"/>
        </w:rPr>
      </w:pP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761571" w:rsidRPr="00CA345C" w:rsidRDefault="00761571" w:rsidP="00B17F17">
      <w:pPr>
        <w:pStyle w:val="a3"/>
        <w:jc w:val="both"/>
        <w:rPr>
          <w:rFonts w:ascii="Times New Roman" w:hAnsi="Times New Roman" w:cs="Times New Roman"/>
          <w:b/>
        </w:rPr>
      </w:pPr>
    </w:p>
    <w:p w:rsidR="00CA345C" w:rsidRDefault="00CA345C" w:rsidP="00D9647D">
      <w:pPr>
        <w:rPr>
          <w:rFonts w:ascii="Times New Roman" w:hAnsi="Times New Roman" w:cs="Times New Roman"/>
          <w:b/>
          <w:sz w:val="28"/>
          <w:szCs w:val="28"/>
        </w:rPr>
      </w:pPr>
      <w:r>
        <w:rPr>
          <w:rFonts w:ascii="Times New Roman" w:hAnsi="Times New Roman" w:cs="Times New Roman"/>
          <w:b/>
          <w:sz w:val="28"/>
          <w:szCs w:val="28"/>
        </w:rPr>
        <w:t>Заключение</w:t>
      </w:r>
    </w:p>
    <w:p w:rsidR="000622AF" w:rsidRPr="000622AF" w:rsidRDefault="00CA345C" w:rsidP="00CA345C">
      <w:pPr>
        <w:jc w:val="both"/>
        <w:rPr>
          <w:rFonts w:ascii="Times New Roman" w:hAnsi="Times New Roman" w:cs="Times New Roman"/>
          <w:sz w:val="28"/>
          <w:szCs w:val="28"/>
        </w:rPr>
      </w:pPr>
      <w:r w:rsidRPr="000622AF">
        <w:rPr>
          <w:rFonts w:ascii="Times New Roman" w:hAnsi="Times New Roman" w:cs="Times New Roman"/>
          <w:sz w:val="28"/>
          <w:szCs w:val="28"/>
        </w:rPr>
        <w:t>Индивидуальный предприниматель Симбирский А.А. выполнил условия контракта в полном соответствии с тех</w:t>
      </w:r>
      <w:r w:rsidR="000622AF" w:rsidRPr="000622AF">
        <w:rPr>
          <w:rFonts w:ascii="Times New Roman" w:hAnsi="Times New Roman" w:cs="Times New Roman"/>
          <w:sz w:val="28"/>
          <w:szCs w:val="28"/>
        </w:rPr>
        <w:t>ническим заданием и контрактом.</w:t>
      </w:r>
    </w:p>
    <w:p w:rsidR="00CA345C" w:rsidRDefault="00CA345C" w:rsidP="00CA345C">
      <w:pPr>
        <w:jc w:val="both"/>
        <w:rPr>
          <w:rFonts w:ascii="Times New Roman" w:hAnsi="Times New Roman" w:cs="Times New Roman"/>
          <w:b/>
          <w:sz w:val="28"/>
          <w:szCs w:val="28"/>
        </w:rPr>
      </w:pPr>
    </w:p>
    <w:p w:rsidR="00CA345C" w:rsidRPr="000622AF" w:rsidRDefault="00CA345C" w:rsidP="00CA345C">
      <w:pPr>
        <w:jc w:val="right"/>
        <w:rPr>
          <w:rFonts w:ascii="Times New Roman" w:hAnsi="Times New Roman" w:cs="Times New Roman"/>
        </w:rPr>
      </w:pPr>
      <w:r w:rsidRPr="000622AF">
        <w:rPr>
          <w:rFonts w:ascii="Times New Roman" w:hAnsi="Times New Roman" w:cs="Times New Roman"/>
        </w:rPr>
        <w:t>Составил Индивидуальный предприниматель</w:t>
      </w:r>
    </w:p>
    <w:p w:rsidR="00CA345C" w:rsidRPr="000622AF" w:rsidRDefault="00CA345C" w:rsidP="00CA345C">
      <w:pPr>
        <w:jc w:val="right"/>
        <w:rPr>
          <w:rFonts w:ascii="Times New Roman" w:hAnsi="Times New Roman" w:cs="Times New Roman"/>
        </w:rPr>
      </w:pPr>
      <w:r w:rsidRPr="000622AF">
        <w:rPr>
          <w:rFonts w:ascii="Times New Roman" w:hAnsi="Times New Roman" w:cs="Times New Roman"/>
        </w:rPr>
        <w:t>Симбирский Андрей Алексеевич</w:t>
      </w:r>
    </w:p>
    <w:p w:rsidR="00CA345C" w:rsidRPr="000622AF" w:rsidRDefault="00CA345C" w:rsidP="00CA345C">
      <w:pPr>
        <w:jc w:val="both"/>
        <w:rPr>
          <w:rFonts w:ascii="Times New Roman" w:hAnsi="Times New Roman" w:cs="Times New Roman"/>
          <w:b/>
          <w:sz w:val="28"/>
          <w:szCs w:val="28"/>
        </w:rPr>
      </w:pPr>
    </w:p>
    <w:p w:rsidR="00CA345C" w:rsidRDefault="00CA345C" w:rsidP="00CA345C">
      <w:pPr>
        <w:jc w:val="both"/>
        <w:rPr>
          <w:rFonts w:ascii="Times New Roman" w:hAnsi="Times New Roman" w:cs="Times New Roman"/>
          <w:b/>
          <w:sz w:val="28"/>
          <w:szCs w:val="28"/>
        </w:rPr>
      </w:pPr>
    </w:p>
    <w:p w:rsidR="00CA345C" w:rsidRDefault="00CA345C" w:rsidP="00CA345C">
      <w:pPr>
        <w:jc w:val="both"/>
        <w:rPr>
          <w:rFonts w:ascii="Times New Roman" w:hAnsi="Times New Roman" w:cs="Times New Roman"/>
          <w:b/>
          <w:sz w:val="28"/>
          <w:szCs w:val="28"/>
        </w:rPr>
      </w:pPr>
    </w:p>
    <w:p w:rsidR="00CA345C" w:rsidRDefault="00CA345C" w:rsidP="00CA345C">
      <w:pPr>
        <w:jc w:val="both"/>
        <w:rPr>
          <w:rFonts w:ascii="Times New Roman" w:hAnsi="Times New Roman" w:cs="Times New Roman"/>
          <w:b/>
          <w:sz w:val="28"/>
          <w:szCs w:val="28"/>
        </w:rPr>
      </w:pPr>
    </w:p>
    <w:p w:rsidR="00CA345C" w:rsidRDefault="00CA345C" w:rsidP="00CA345C">
      <w:pPr>
        <w:jc w:val="both"/>
        <w:rPr>
          <w:rFonts w:ascii="Times New Roman" w:hAnsi="Times New Roman" w:cs="Times New Roman"/>
          <w:b/>
          <w:sz w:val="28"/>
          <w:szCs w:val="28"/>
        </w:rPr>
      </w:pPr>
    </w:p>
    <w:p w:rsidR="00CA345C" w:rsidRDefault="00CA345C" w:rsidP="00CA345C">
      <w:pPr>
        <w:jc w:val="both"/>
        <w:rPr>
          <w:rFonts w:ascii="Times New Roman" w:hAnsi="Times New Roman" w:cs="Times New Roman"/>
          <w:b/>
          <w:sz w:val="28"/>
          <w:szCs w:val="28"/>
        </w:rPr>
      </w:pPr>
    </w:p>
    <w:p w:rsidR="00384D7A" w:rsidRDefault="00384D7A" w:rsidP="00384D7A">
      <w:pPr>
        <w:jc w:val="center"/>
        <w:rPr>
          <w:rFonts w:ascii="Times New Roman" w:hAnsi="Times New Roman" w:cs="Times New Roman"/>
          <w:b/>
          <w:sz w:val="28"/>
          <w:szCs w:val="28"/>
        </w:rPr>
      </w:pPr>
    </w:p>
    <w:p w:rsidR="00384D7A" w:rsidRDefault="00384D7A" w:rsidP="00384D7A">
      <w:pPr>
        <w:jc w:val="center"/>
        <w:rPr>
          <w:rFonts w:ascii="Times New Roman" w:hAnsi="Times New Roman" w:cs="Times New Roman"/>
          <w:b/>
          <w:sz w:val="28"/>
          <w:szCs w:val="28"/>
        </w:rPr>
      </w:pPr>
    </w:p>
    <w:p w:rsidR="00384D7A" w:rsidRDefault="00384D7A" w:rsidP="00384D7A">
      <w:pPr>
        <w:jc w:val="center"/>
        <w:rPr>
          <w:rFonts w:ascii="Times New Roman" w:hAnsi="Times New Roman" w:cs="Times New Roman"/>
          <w:b/>
          <w:sz w:val="28"/>
          <w:szCs w:val="28"/>
        </w:rPr>
      </w:pPr>
    </w:p>
    <w:p w:rsidR="00384D7A" w:rsidRDefault="00384D7A" w:rsidP="00384D7A">
      <w:pPr>
        <w:jc w:val="center"/>
        <w:rPr>
          <w:rFonts w:ascii="Times New Roman" w:hAnsi="Times New Roman" w:cs="Times New Roman"/>
          <w:b/>
          <w:sz w:val="28"/>
          <w:szCs w:val="28"/>
        </w:rPr>
      </w:pPr>
    </w:p>
    <w:p w:rsidR="00384D7A" w:rsidRDefault="00384D7A" w:rsidP="00384D7A">
      <w:pPr>
        <w:jc w:val="center"/>
        <w:rPr>
          <w:rFonts w:ascii="Times New Roman" w:hAnsi="Times New Roman" w:cs="Times New Roman"/>
          <w:b/>
          <w:sz w:val="28"/>
          <w:szCs w:val="28"/>
        </w:rPr>
      </w:pPr>
    </w:p>
    <w:p w:rsidR="00384D7A" w:rsidRPr="00B17F17" w:rsidRDefault="00384D7A" w:rsidP="00761571">
      <w:pPr>
        <w:pStyle w:val="a3"/>
        <w:ind w:left="0"/>
        <w:jc w:val="both"/>
        <w:rPr>
          <w:b/>
        </w:rPr>
      </w:pPr>
    </w:p>
    <w:sectPr w:rsidR="00384D7A" w:rsidRPr="00B17F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B8D" w:rsidRDefault="00225B8D" w:rsidP="007D0CF8">
      <w:pPr>
        <w:spacing w:after="0" w:line="240" w:lineRule="auto"/>
      </w:pPr>
      <w:r>
        <w:separator/>
      </w:r>
    </w:p>
  </w:endnote>
  <w:endnote w:type="continuationSeparator" w:id="0">
    <w:p w:rsidR="00225B8D" w:rsidRDefault="00225B8D" w:rsidP="007D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B8D" w:rsidRDefault="00225B8D" w:rsidP="007D0CF8">
      <w:pPr>
        <w:spacing w:after="0" w:line="240" w:lineRule="auto"/>
      </w:pPr>
      <w:r>
        <w:separator/>
      </w:r>
    </w:p>
  </w:footnote>
  <w:footnote w:type="continuationSeparator" w:id="0">
    <w:p w:rsidR="00225B8D" w:rsidRDefault="00225B8D" w:rsidP="007D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88A"/>
    <w:multiLevelType w:val="hybridMultilevel"/>
    <w:tmpl w:val="DFE4C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173324"/>
    <w:multiLevelType w:val="multilevel"/>
    <w:tmpl w:val="2F7E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D837E5"/>
    <w:multiLevelType w:val="hybridMultilevel"/>
    <w:tmpl w:val="0AC8DC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CB4616B"/>
    <w:multiLevelType w:val="hybridMultilevel"/>
    <w:tmpl w:val="333CFAE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nsid w:val="24410F31"/>
    <w:multiLevelType w:val="hybridMultilevel"/>
    <w:tmpl w:val="9318AD66"/>
    <w:lvl w:ilvl="0" w:tplc="4D562C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4674E2E"/>
    <w:multiLevelType w:val="hybridMultilevel"/>
    <w:tmpl w:val="7BDC4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A6230"/>
    <w:multiLevelType w:val="hybridMultilevel"/>
    <w:tmpl w:val="4984BCDC"/>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7E04E8"/>
    <w:multiLevelType w:val="hybridMultilevel"/>
    <w:tmpl w:val="A91AD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7346E6"/>
    <w:multiLevelType w:val="hybridMultilevel"/>
    <w:tmpl w:val="9686F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FA6594"/>
    <w:multiLevelType w:val="hybridMultilevel"/>
    <w:tmpl w:val="ECE83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CF6AB3"/>
    <w:multiLevelType w:val="hybridMultilevel"/>
    <w:tmpl w:val="2E96B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36798B"/>
    <w:multiLevelType w:val="hybridMultilevel"/>
    <w:tmpl w:val="D8B88C6C"/>
    <w:lvl w:ilvl="0" w:tplc="7578EA4C">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502655"/>
    <w:multiLevelType w:val="hybridMultilevel"/>
    <w:tmpl w:val="19BCB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D33858"/>
    <w:multiLevelType w:val="hybridMultilevel"/>
    <w:tmpl w:val="B8C6F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8C64F9"/>
    <w:multiLevelType w:val="hybridMultilevel"/>
    <w:tmpl w:val="01546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4D58ED"/>
    <w:multiLevelType w:val="hybridMultilevel"/>
    <w:tmpl w:val="7D3032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6F707E2F"/>
    <w:multiLevelType w:val="hybridMultilevel"/>
    <w:tmpl w:val="5C00F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621829"/>
    <w:multiLevelType w:val="hybridMultilevel"/>
    <w:tmpl w:val="392A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9"/>
  </w:num>
  <w:num w:numId="4">
    <w:abstractNumId w:val="5"/>
  </w:num>
  <w:num w:numId="5">
    <w:abstractNumId w:val="17"/>
  </w:num>
  <w:num w:numId="6">
    <w:abstractNumId w:val="12"/>
  </w:num>
  <w:num w:numId="7">
    <w:abstractNumId w:val="4"/>
  </w:num>
  <w:num w:numId="8">
    <w:abstractNumId w:val="8"/>
  </w:num>
  <w:num w:numId="9">
    <w:abstractNumId w:val="10"/>
  </w:num>
  <w:num w:numId="10">
    <w:abstractNumId w:val="14"/>
  </w:num>
  <w:num w:numId="11">
    <w:abstractNumId w:val="16"/>
  </w:num>
  <w:num w:numId="12">
    <w:abstractNumId w:val="7"/>
  </w:num>
  <w:num w:numId="13">
    <w:abstractNumId w:val="13"/>
  </w:num>
  <w:num w:numId="14">
    <w:abstractNumId w:val="2"/>
  </w:num>
  <w:num w:numId="15">
    <w:abstractNumId w:val="3"/>
  </w:num>
  <w:num w:numId="16">
    <w:abstractNumId w:val="1"/>
  </w:num>
  <w:num w:numId="17">
    <w:abstractNumId w:val="11"/>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D3"/>
    <w:rsid w:val="00013C0E"/>
    <w:rsid w:val="000571B2"/>
    <w:rsid w:val="000622AF"/>
    <w:rsid w:val="000C7BEF"/>
    <w:rsid w:val="000E5156"/>
    <w:rsid w:val="001563A1"/>
    <w:rsid w:val="001C7D0C"/>
    <w:rsid w:val="00225B8D"/>
    <w:rsid w:val="00384D7A"/>
    <w:rsid w:val="003E7C74"/>
    <w:rsid w:val="00455AA8"/>
    <w:rsid w:val="0046286E"/>
    <w:rsid w:val="0048364E"/>
    <w:rsid w:val="004A7043"/>
    <w:rsid w:val="00530047"/>
    <w:rsid w:val="005B78FF"/>
    <w:rsid w:val="00633F92"/>
    <w:rsid w:val="006451F2"/>
    <w:rsid w:val="00761571"/>
    <w:rsid w:val="007D0CF8"/>
    <w:rsid w:val="00811AD3"/>
    <w:rsid w:val="009E34C0"/>
    <w:rsid w:val="009F4E39"/>
    <w:rsid w:val="00A26238"/>
    <w:rsid w:val="00AC0D2C"/>
    <w:rsid w:val="00B17F17"/>
    <w:rsid w:val="00B335DD"/>
    <w:rsid w:val="00BF105E"/>
    <w:rsid w:val="00C30B3C"/>
    <w:rsid w:val="00C42FC8"/>
    <w:rsid w:val="00C96EBB"/>
    <w:rsid w:val="00CA345C"/>
    <w:rsid w:val="00D035CA"/>
    <w:rsid w:val="00D9647D"/>
    <w:rsid w:val="00DA4888"/>
    <w:rsid w:val="00DE10BB"/>
    <w:rsid w:val="00E21D33"/>
    <w:rsid w:val="00FC0658"/>
    <w:rsid w:val="00FF3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F92920-35C4-4142-9693-CF29A6AA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qFormat/>
    <w:rsid w:val="0053004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F17"/>
    <w:pPr>
      <w:ind w:left="720"/>
      <w:contextualSpacing/>
    </w:pPr>
  </w:style>
  <w:style w:type="paragraph" w:styleId="a4">
    <w:name w:val="Normal (Web)"/>
    <w:basedOn w:val="a"/>
    <w:unhideWhenUsed/>
    <w:rsid w:val="00384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84D7A"/>
  </w:style>
  <w:style w:type="character" w:styleId="a5">
    <w:name w:val="Hyperlink"/>
    <w:basedOn w:val="a0"/>
    <w:uiPriority w:val="99"/>
    <w:semiHidden/>
    <w:unhideWhenUsed/>
    <w:rsid w:val="00384D7A"/>
    <w:rPr>
      <w:color w:val="0000FF"/>
      <w:u w:val="single"/>
    </w:rPr>
  </w:style>
  <w:style w:type="character" w:customStyle="1" w:styleId="ipa">
    <w:name w:val="ipa"/>
    <w:basedOn w:val="a0"/>
    <w:rsid w:val="00384D7A"/>
  </w:style>
  <w:style w:type="table" w:styleId="a6">
    <w:name w:val="Table Grid"/>
    <w:basedOn w:val="a1"/>
    <w:uiPriority w:val="39"/>
    <w:rsid w:val="0038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sid w:val="00530047"/>
    <w:rPr>
      <w:b/>
      <w:bCs/>
    </w:rPr>
  </w:style>
  <w:style w:type="character" w:customStyle="1" w:styleId="30">
    <w:name w:val="Заголовок 3 Знак"/>
    <w:basedOn w:val="a0"/>
    <w:link w:val="3"/>
    <w:rsid w:val="00530047"/>
    <w:rPr>
      <w:rFonts w:ascii="Times New Roman" w:eastAsia="Times New Roman" w:hAnsi="Times New Roman" w:cs="Times New Roman"/>
      <w:b/>
      <w:bCs/>
      <w:sz w:val="27"/>
      <w:szCs w:val="27"/>
      <w:lang w:eastAsia="ru-RU"/>
    </w:rPr>
  </w:style>
  <w:style w:type="character" w:customStyle="1" w:styleId="text">
    <w:name w:val="text"/>
    <w:basedOn w:val="a0"/>
    <w:rsid w:val="00530047"/>
  </w:style>
  <w:style w:type="paragraph" w:styleId="a8">
    <w:name w:val="header"/>
    <w:basedOn w:val="a"/>
    <w:link w:val="a9"/>
    <w:uiPriority w:val="99"/>
    <w:unhideWhenUsed/>
    <w:rsid w:val="007D0CF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0CF8"/>
  </w:style>
  <w:style w:type="paragraph" w:styleId="aa">
    <w:name w:val="footer"/>
    <w:basedOn w:val="a"/>
    <w:link w:val="ab"/>
    <w:uiPriority w:val="99"/>
    <w:unhideWhenUsed/>
    <w:rsid w:val="007D0CF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0CF8"/>
  </w:style>
  <w:style w:type="paragraph" w:styleId="ac">
    <w:name w:val="Balloon Text"/>
    <w:basedOn w:val="a"/>
    <w:link w:val="ad"/>
    <w:uiPriority w:val="99"/>
    <w:semiHidden/>
    <w:unhideWhenUsed/>
    <w:rsid w:val="00C42FC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42F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4626">
      <w:bodyDiv w:val="1"/>
      <w:marLeft w:val="0"/>
      <w:marRight w:val="0"/>
      <w:marTop w:val="0"/>
      <w:marBottom w:val="0"/>
      <w:divBdr>
        <w:top w:val="none" w:sz="0" w:space="0" w:color="auto"/>
        <w:left w:val="none" w:sz="0" w:space="0" w:color="auto"/>
        <w:bottom w:val="none" w:sz="0" w:space="0" w:color="auto"/>
        <w:right w:val="none" w:sz="0" w:space="0" w:color="auto"/>
      </w:divBdr>
    </w:div>
    <w:div w:id="31414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ts-tender.ru/" TargetMode="External"/><Relationship Id="rId18" Type="http://schemas.openxmlformats.org/officeDocument/2006/relationships/hyperlink" Target="http://www.osspb.ru/" TargetMode="External"/><Relationship Id="rId26" Type="http://schemas.openxmlformats.org/officeDocument/2006/relationships/hyperlink" Target="http://www.spb-mb.ru/" TargetMode="External"/><Relationship Id="rId39" Type="http://schemas.openxmlformats.org/officeDocument/2006/relationships/image" Target="media/image6.png"/><Relationship Id="rId21" Type="http://schemas.openxmlformats.org/officeDocument/2006/relationships/hyperlink" Target="http://www.spb-mb.ru/"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2.png"/><Relationship Id="rId7" Type="http://schemas.openxmlformats.org/officeDocument/2006/relationships/hyperlink" Target="http://bishelp.ru/zakon/pr_fin-aut.php" TargetMode="External"/><Relationship Id="rId2" Type="http://schemas.openxmlformats.org/officeDocument/2006/relationships/styles" Target="styles.xml"/><Relationship Id="rId16" Type="http://schemas.openxmlformats.org/officeDocument/2006/relationships/hyperlink" Target="mailto:credit-fond@bk.ru" TargetMode="External"/><Relationship Id="rId29" Type="http://schemas.openxmlformats.org/officeDocument/2006/relationships/hyperlink" Target="https://ru.wikipedia.org/wiki/%D0%91%D1%83%D1%85%D0%B3%D0%B0%D0%BB%D1%82%D0%B5%D1%80%D1%81%D0%BA%D0%B8%D0%B9_%D1%83%D1%87%D1%91%D1%82" TargetMode="External"/><Relationship Id="rId11" Type="http://schemas.openxmlformats.org/officeDocument/2006/relationships/hyperlink" Target="http://etp.zakazrf.ru/" TargetMode="External"/><Relationship Id="rId24" Type="http://schemas.openxmlformats.org/officeDocument/2006/relationships/hyperlink" Target="http://www.spbmrc.ru" TargetMode="External"/><Relationship Id="rId32" Type="http://schemas.openxmlformats.org/officeDocument/2006/relationships/hyperlink" Target="https://ru.wikipedia.org/wiki/%D0%91%D0%B8%D0%B7%D0%BD%D0%B5%D1%81-%D0%BF%D1%80%D0%BE%D1%86%D0%B5%D1%81%D1%81"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gov.spb.ru/gov/otrasl/c_business/" TargetMode="External"/><Relationship Id="rId14" Type="http://schemas.openxmlformats.org/officeDocument/2006/relationships/hyperlink" Target="http://www.minfin.ru/ru/tax_relations/policy/bankwarranty/index.php?id4=19700" TargetMode="External"/><Relationship Id="rId22" Type="http://schemas.openxmlformats.org/officeDocument/2006/relationships/hyperlink" Target="http://www.osspb.ru/" TargetMode="External"/><Relationship Id="rId27" Type="http://schemas.openxmlformats.org/officeDocument/2006/relationships/hyperlink" Target="https://ru.wikipedia.org/wiki/%D0%9C%D0%B0%D0%BB%D1%8B%D0%B9_%D0%B1%D0%B8%D0%B7%D0%BD%D0%B5%D1%81" TargetMode="External"/><Relationship Id="rId30" Type="http://schemas.openxmlformats.org/officeDocument/2006/relationships/hyperlink" Target="http://bishelp.ru/zakon/pr_fin-aut.php"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hyperlink" Target="http://bishelp.ru/node/341447"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www.etp-micex.ru/" TargetMode="External"/><Relationship Id="rId17" Type="http://schemas.openxmlformats.org/officeDocument/2006/relationships/hyperlink" Target="mailto:venture-spb@bk.ru" TargetMode="External"/><Relationship Id="rId25" Type="http://schemas.openxmlformats.org/officeDocument/2006/relationships/hyperlink" Target="http://www.crpp.ru" TargetMode="External"/><Relationship Id="rId33" Type="http://schemas.openxmlformats.org/officeDocument/2006/relationships/hyperlink" Target="https://ru.wikipedia.org/wiki/%D0%91%D0%B8%D0%B7%D0%BD%D0%B5%D1%81-%D0%BF%D1%80%D0%BE%D1%86%D0%B5%D1%81%D1%81"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hyperlink" Target="http://www.osspb.ru/"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pb-mb.ru/" TargetMode="External"/><Relationship Id="rId23" Type="http://schemas.openxmlformats.org/officeDocument/2006/relationships/hyperlink" Target="http://www.credit-fond.ru/" TargetMode="External"/><Relationship Id="rId28" Type="http://schemas.openxmlformats.org/officeDocument/2006/relationships/hyperlink" Target="https://ru.wikipedia.org/wiki/%D0%9D%D0%B0%D0%BB%D0%BE%D0%B3%D0%BE%D0%B2%D1%8B%D0%B9_%D1%83%D1%87%D1%91%D1%82"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etp.roseltorg.ru/" TargetMode="External"/><Relationship Id="rId31" Type="http://schemas.openxmlformats.org/officeDocument/2006/relationships/hyperlink" Target="https://ru.wikipedia.org/wiki/%D0%94%D0%BE%D0%B3%D0%BE%D0%B2%D0%BE%D1%80"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www.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10613</Words>
  <Characters>60498</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юдин</dc:creator>
  <cp:keywords/>
  <dc:description/>
  <cp:lastModifiedBy>владимир юдин</cp:lastModifiedBy>
  <cp:revision>2</cp:revision>
  <cp:lastPrinted>2014-11-16T10:15:00Z</cp:lastPrinted>
  <dcterms:created xsi:type="dcterms:W3CDTF">2014-11-16T12:31:00Z</dcterms:created>
  <dcterms:modified xsi:type="dcterms:W3CDTF">2014-11-16T12:31:00Z</dcterms:modified>
</cp:coreProperties>
</file>